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4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2078"/>
        <w:gridCol w:w="2101"/>
        <w:gridCol w:w="633"/>
        <w:gridCol w:w="1556"/>
        <w:gridCol w:w="1141"/>
        <w:gridCol w:w="3552"/>
      </w:tblGrid>
      <w:tr>
        <w:trPr>
          <w:trHeight w:val="645" w:hRule="atLeast"/>
        </w:trPr>
        <w:tc>
          <w:tcPr>
            <w:tcW w:w="11061" w:type="dxa"/>
            <w:gridSpan w:val="6"/>
            <w:tcBorders>
              <w:left w:val="single" w:sz="18" w:space="0" w:color="000000"/>
              <w:right w:val="single" w:sz="18" w:space="0" w:color="000000"/>
            </w:tcBorders>
            <w:shd w:val="clear" w:color="auto" w:fill="BFBFBF"/>
          </w:tcPr>
          <w:p>
            <w:pPr>
              <w:pStyle w:val="TableParagraph"/>
              <w:spacing w:line="212" w:lineRule="exact"/>
              <w:ind w:left="3561" w:right="3517"/>
              <w:jc w:val="center"/>
              <w:rPr>
                <w:sz w:val="20"/>
              </w:rPr>
            </w:pPr>
            <w:r>
              <w:rPr>
                <w:w w:val="105"/>
                <w:sz w:val="20"/>
              </w:rPr>
              <w:t>EASEMENT DEDICATION APPLICATION</w:t>
            </w:r>
          </w:p>
          <w:p>
            <w:pPr>
              <w:pStyle w:val="TableParagraph"/>
              <w:spacing w:before="26"/>
              <w:ind w:left="3561" w:right="3513"/>
              <w:jc w:val="center"/>
              <w:rPr>
                <w:sz w:val="17"/>
              </w:rPr>
            </w:pPr>
            <w:r>
              <w:rPr>
                <w:w w:val="105"/>
                <w:sz w:val="17"/>
              </w:rPr>
              <w:t>CITY OF OCEANSIDE</w:t>
            </w:r>
          </w:p>
          <w:p>
            <w:pPr>
              <w:pStyle w:val="TableParagraph"/>
              <w:spacing w:line="169" w:lineRule="exact" w:before="23"/>
              <w:ind w:left="3561" w:right="3513"/>
              <w:jc w:val="center"/>
              <w:rPr>
                <w:sz w:val="17"/>
              </w:rPr>
            </w:pPr>
            <w:r>
              <w:rPr>
                <w:w w:val="90"/>
                <w:sz w:val="17"/>
              </w:rPr>
              <w:t>ENGINEERING DIVISION</w:t>
            </w:r>
          </w:p>
        </w:tc>
      </w:tr>
      <w:tr>
        <w:trPr>
          <w:trHeight w:val="209" w:hRule="atLeast"/>
        </w:trPr>
        <w:tc>
          <w:tcPr>
            <w:tcW w:w="11061" w:type="dxa"/>
            <w:gridSpan w:val="6"/>
            <w:tcBorders>
              <w:left w:val="single" w:sz="18" w:space="0" w:color="000000"/>
              <w:bottom w:val="single" w:sz="18" w:space="0" w:color="000000"/>
              <w:right w:val="single" w:sz="18" w:space="0" w:color="000000"/>
            </w:tcBorders>
          </w:tcPr>
          <w:p>
            <w:pPr>
              <w:pStyle w:val="TableParagraph"/>
              <w:spacing w:line="189" w:lineRule="exact"/>
              <w:ind w:left="3561" w:right="3514"/>
              <w:jc w:val="center"/>
              <w:rPr>
                <w:sz w:val="17"/>
              </w:rPr>
            </w:pPr>
            <w:r>
              <w:rPr>
                <w:w w:val="105"/>
                <w:sz w:val="17"/>
              </w:rPr>
              <w:t>COMPLETE THE INFORMATION BELOW</w:t>
            </w:r>
          </w:p>
        </w:tc>
      </w:tr>
      <w:tr>
        <w:trPr>
          <w:trHeight w:val="379" w:hRule="atLeast"/>
        </w:trPr>
        <w:tc>
          <w:tcPr>
            <w:tcW w:w="7509" w:type="dxa"/>
            <w:gridSpan w:val="5"/>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10"/>
                <w:sz w:val="17"/>
              </w:rPr>
              <w:t>Project Address:</w:t>
            </w:r>
          </w:p>
        </w:tc>
        <w:tc>
          <w:tcPr>
            <w:tcW w:w="3552" w:type="dxa"/>
            <w:tcBorders>
              <w:top w:val="single" w:sz="18" w:space="0" w:color="000000"/>
              <w:left w:val="single" w:sz="18" w:space="0" w:color="000000"/>
              <w:bottom w:val="single" w:sz="8" w:space="0" w:color="000000"/>
              <w:right w:val="single" w:sz="18" w:space="0" w:color="000000"/>
            </w:tcBorders>
          </w:tcPr>
          <w:p>
            <w:pPr>
              <w:pStyle w:val="TableParagraph"/>
              <w:spacing w:before="73"/>
              <w:ind w:left="26"/>
              <w:rPr>
                <w:sz w:val="17"/>
              </w:rPr>
            </w:pPr>
            <w:r>
              <w:rPr>
                <w:w w:val="105"/>
                <w:sz w:val="17"/>
              </w:rPr>
              <w:t>APN#</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10"/>
                <w:sz w:val="17"/>
              </w:rPr>
              <w:t>Owner Name:</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5"/>
                <w:sz w:val="17"/>
              </w:rPr>
              <w:t>Phone:</w:t>
            </w:r>
          </w:p>
        </w:tc>
      </w:tr>
      <w:tr>
        <w:trPr>
          <w:trHeight w:val="426"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264" w:lineRule="auto"/>
              <w:ind w:right="4823"/>
              <w:rPr>
                <w:sz w:val="13"/>
              </w:rPr>
            </w:pPr>
            <w:r>
              <w:rPr>
                <w:w w:val="110"/>
                <w:sz w:val="17"/>
              </w:rPr>
              <w:t>Owner Signature: </w:t>
            </w:r>
            <w:r>
              <w:rPr>
                <w:w w:val="110"/>
                <w:sz w:val="13"/>
              </w:rPr>
              <w:t>(Must be authorized to sign for owner)</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sz w:val="17"/>
              </w:rPr>
              <w:t>Cell:</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0"/>
                <w:sz w:val="17"/>
              </w:rPr>
              <w:t>Fax:</w:t>
            </w:r>
          </w:p>
        </w:tc>
      </w:tr>
      <w:tr>
        <w:trPr>
          <w:trHeight w:val="328" w:hRule="atLeast"/>
        </w:trPr>
        <w:tc>
          <w:tcPr>
            <w:tcW w:w="7509" w:type="dxa"/>
            <w:gridSpan w:val="5"/>
            <w:tcBorders>
              <w:top w:val="single" w:sz="8" w:space="0" w:color="000000"/>
              <w:left w:val="single" w:sz="18" w:space="0" w:color="000000"/>
              <w:bottom w:val="single" w:sz="18" w:space="0" w:color="000000"/>
              <w:right w:val="single" w:sz="1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18" w:space="0" w:color="000000"/>
              <w:bottom w:val="single" w:sz="18" w:space="0" w:color="000000"/>
              <w:right w:val="single" w:sz="18" w:space="0" w:color="000000"/>
            </w:tcBorders>
          </w:tcPr>
          <w:p>
            <w:pPr>
              <w:pStyle w:val="TableParagraph"/>
              <w:spacing w:line="194" w:lineRule="exact"/>
              <w:ind w:left="24"/>
              <w:rPr>
                <w:sz w:val="17"/>
              </w:rPr>
            </w:pPr>
            <w:r>
              <w:rPr>
                <w:sz w:val="17"/>
              </w:rPr>
              <w:t>E-Mail:</w:t>
            </w:r>
          </w:p>
        </w:tc>
      </w:tr>
      <w:tr>
        <w:trPr>
          <w:trHeight w:val="331" w:hRule="atLeast"/>
        </w:trPr>
        <w:tc>
          <w:tcPr>
            <w:tcW w:w="11061" w:type="dxa"/>
            <w:gridSpan w:val="6"/>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05"/>
                <w:sz w:val="17"/>
              </w:rPr>
              <w:t>Detailed description of Dedication:</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190" w:lineRule="exact" w:before="132"/>
              <w:rPr>
                <w:sz w:val="17"/>
              </w:rPr>
            </w:pPr>
            <w:r>
              <w:rPr>
                <w:w w:val="110"/>
                <w:sz w:val="17"/>
              </w:rPr>
              <w:t>Is there any existing facility(ies) in the easement area?</w:t>
            </w:r>
          </w:p>
        </w:tc>
        <w:tc>
          <w:tcPr>
            <w:tcW w:w="633" w:type="dxa"/>
            <w:tcBorders>
              <w:top w:val="single" w:sz="8" w:space="0" w:color="000000"/>
              <w:left w:val="nil"/>
              <w:bottom w:val="single" w:sz="8" w:space="0" w:color="000000"/>
              <w:right w:val="nil"/>
            </w:tcBorders>
          </w:tcPr>
          <w:p>
            <w:pPr>
              <w:pStyle w:val="TableParagraph"/>
              <w:spacing w:line="246" w:lineRule="exact" w:before="76"/>
              <w:ind w:left="115" w:right="-29"/>
              <w:rPr>
                <w:sz w:val="23"/>
              </w:rPr>
            </w:pPr>
            <w:r>
              <w:rPr>
                <w:w w:val="110"/>
                <w:sz w:val="17"/>
              </w:rPr>
              <w:t>Yes</w:t>
            </w:r>
            <w:r>
              <w:rPr>
                <w:spacing w:val="42"/>
                <w:w w:val="110"/>
                <w:sz w:val="17"/>
              </w:rPr>
              <w:t> </w:t>
            </w:r>
            <w:r>
              <w:rPr>
                <w:w w:val="110"/>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spacing w:line="246" w:lineRule="exact" w:before="76"/>
              <w:ind w:left="257"/>
              <w:rPr>
                <w:sz w:val="23"/>
              </w:rPr>
            </w:pPr>
            <w:r>
              <w:rPr>
                <w:w w:val="105"/>
                <w:sz w:val="17"/>
              </w:rPr>
              <w:t>No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7605" w:val="left" w:leader="none"/>
              </w:tabs>
              <w:spacing w:line="246" w:lineRule="exact" w:before="76"/>
              <w:rPr>
                <w:sz w:val="23"/>
              </w:rPr>
            </w:pPr>
            <w:r>
              <w:rPr>
                <w:spacing w:val="2"/>
                <w:w w:val="105"/>
                <w:sz w:val="17"/>
              </w:rPr>
              <w:t>Will</w:t>
            </w:r>
            <w:r>
              <w:rPr>
                <w:spacing w:val="9"/>
                <w:w w:val="105"/>
                <w:sz w:val="17"/>
              </w:rPr>
              <w:t> </w:t>
            </w:r>
            <w:r>
              <w:rPr>
                <w:w w:val="105"/>
                <w:sz w:val="17"/>
              </w:rPr>
              <w:t>you</w:t>
            </w:r>
            <w:r>
              <w:rPr>
                <w:spacing w:val="8"/>
                <w:w w:val="105"/>
                <w:sz w:val="17"/>
              </w:rPr>
              <w:t> </w:t>
            </w:r>
            <w:r>
              <w:rPr>
                <w:w w:val="105"/>
                <w:sz w:val="17"/>
              </w:rPr>
              <w:t>be</w:t>
            </w:r>
            <w:r>
              <w:rPr>
                <w:spacing w:val="7"/>
                <w:w w:val="105"/>
                <w:sz w:val="17"/>
              </w:rPr>
              <w:t> </w:t>
            </w:r>
            <w:r>
              <w:rPr>
                <w:w w:val="105"/>
                <w:sz w:val="17"/>
              </w:rPr>
              <w:t>relocating</w:t>
            </w:r>
            <w:r>
              <w:rPr>
                <w:spacing w:val="8"/>
                <w:w w:val="105"/>
                <w:sz w:val="17"/>
              </w:rPr>
              <w:t> </w:t>
            </w:r>
            <w:r>
              <w:rPr>
                <w:w w:val="105"/>
                <w:sz w:val="17"/>
              </w:rPr>
              <w:t>facility(ies)</w:t>
            </w:r>
            <w:r>
              <w:rPr>
                <w:spacing w:val="11"/>
                <w:w w:val="105"/>
                <w:sz w:val="17"/>
              </w:rPr>
              <w:t> </w:t>
            </w:r>
            <w:r>
              <w:rPr>
                <w:w w:val="105"/>
                <w:sz w:val="17"/>
              </w:rPr>
              <w:t>currently</w:t>
            </w:r>
            <w:r>
              <w:rPr>
                <w:spacing w:val="9"/>
                <w:w w:val="105"/>
                <w:sz w:val="17"/>
              </w:rPr>
              <w:t> </w:t>
            </w:r>
            <w:r>
              <w:rPr>
                <w:w w:val="105"/>
                <w:sz w:val="17"/>
              </w:rPr>
              <w:t>existing</w:t>
            </w:r>
            <w:r>
              <w:rPr>
                <w:spacing w:val="8"/>
                <w:w w:val="105"/>
                <w:sz w:val="17"/>
              </w:rPr>
              <w:t> </w:t>
            </w:r>
            <w:r>
              <w:rPr>
                <w:w w:val="105"/>
                <w:sz w:val="17"/>
              </w:rPr>
              <w:t>within</w:t>
            </w:r>
            <w:r>
              <w:rPr>
                <w:spacing w:val="8"/>
                <w:w w:val="105"/>
                <w:sz w:val="17"/>
              </w:rPr>
              <w:t> </w:t>
            </w:r>
            <w:r>
              <w:rPr>
                <w:w w:val="105"/>
                <w:sz w:val="17"/>
              </w:rPr>
              <w:t>the</w:t>
            </w:r>
            <w:r>
              <w:rPr>
                <w:spacing w:val="10"/>
                <w:w w:val="105"/>
                <w:sz w:val="17"/>
              </w:rPr>
              <w:t> </w:t>
            </w:r>
            <w:r>
              <w:rPr>
                <w:w w:val="105"/>
                <w:sz w:val="17"/>
              </w:rPr>
              <w:t>easement</w:t>
            </w:r>
            <w:r>
              <w:rPr>
                <w:spacing w:val="11"/>
                <w:w w:val="105"/>
                <w:sz w:val="17"/>
              </w:rPr>
              <w:t> </w:t>
            </w:r>
            <w:r>
              <w:rPr>
                <w:w w:val="105"/>
                <w:sz w:val="17"/>
              </w:rPr>
              <w:t>to</w:t>
            </w:r>
            <w:r>
              <w:rPr>
                <w:spacing w:val="11"/>
                <w:w w:val="105"/>
                <w:sz w:val="17"/>
              </w:rPr>
              <w:t> </w:t>
            </w:r>
            <w:r>
              <w:rPr>
                <w:w w:val="105"/>
                <w:sz w:val="17"/>
              </w:rPr>
              <w:t>be</w:t>
            </w:r>
            <w:r>
              <w:rPr>
                <w:spacing w:val="8"/>
                <w:w w:val="105"/>
                <w:sz w:val="17"/>
              </w:rPr>
              <w:t> </w:t>
            </w:r>
            <w:r>
              <w:rPr>
                <w:w w:val="105"/>
                <w:sz w:val="17"/>
              </w:rPr>
              <w:t>dedicated?  </w:t>
            </w:r>
            <w:r>
              <w:rPr>
                <w:spacing w:val="30"/>
                <w:w w:val="105"/>
                <w:sz w:val="17"/>
              </w:rPr>
              <w:t> </w:t>
            </w:r>
            <w:r>
              <w:rPr>
                <w:w w:val="105"/>
                <w:sz w:val="17"/>
              </w:rPr>
              <w:t>Yes </w:t>
            </w:r>
            <w:r>
              <w:rPr>
                <w:spacing w:val="28"/>
                <w:w w:val="105"/>
                <w:sz w:val="17"/>
              </w:rPr>
              <w:t> </w:t>
            </w:r>
            <w:r>
              <w:rPr>
                <w:w w:val="105"/>
                <w:sz w:val="23"/>
              </w:rPr>
              <w:t>□</w:t>
              <w:tab/>
            </w:r>
            <w:r>
              <w:rPr>
                <w:w w:val="105"/>
                <w:sz w:val="17"/>
              </w:rPr>
              <w:t>No</w:t>
            </w:r>
            <w:r>
              <w:rPr>
                <w:spacing w:val="4"/>
                <w:w w:val="105"/>
                <w:sz w:val="17"/>
              </w:rPr>
              <w:t>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246" w:lineRule="exact" w:before="76"/>
              <w:rPr>
                <w:sz w:val="23"/>
              </w:rPr>
            </w:pPr>
            <w:r>
              <w:rPr>
                <w:w w:val="115"/>
                <w:sz w:val="17"/>
              </w:rPr>
              <w:t>Is there any existing easement(s) overlapping the proposed easement area to be dedicated? Yes </w:t>
            </w:r>
            <w:r>
              <w:rPr>
                <w:w w:val="115"/>
                <w:sz w:val="23"/>
              </w:rPr>
              <w:t>□ </w:t>
            </w:r>
            <w:r>
              <w:rPr>
                <w:w w:val="115"/>
                <w:sz w:val="17"/>
              </w:rPr>
              <w:t>No </w:t>
            </w:r>
            <w:r>
              <w:rPr>
                <w:w w:val="115"/>
                <w:sz w:val="23"/>
              </w:rPr>
              <w:t>□</w:t>
            </w:r>
          </w:p>
        </w:tc>
      </w:tr>
      <w:tr>
        <w:trPr>
          <w:trHeight w:val="411"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before="3"/>
              <w:rPr>
                <w:sz w:val="17"/>
              </w:rPr>
            </w:pPr>
            <w:r>
              <w:rPr>
                <w:w w:val="105"/>
                <w:sz w:val="17"/>
              </w:rPr>
              <w:t>If the answer is yes to the above question, please provide copy of recorded document(s) and Subordination Letters or Joint Use Agreement from</w:t>
            </w:r>
          </w:p>
          <w:p>
            <w:pPr>
              <w:pStyle w:val="TableParagraph"/>
              <w:spacing w:line="178" w:lineRule="exact" w:before="15"/>
              <w:rPr>
                <w:sz w:val="17"/>
              </w:rPr>
            </w:pPr>
            <w:r>
              <w:rPr>
                <w:w w:val="110"/>
                <w:sz w:val="17"/>
              </w:rPr>
              <w:t>all easement holders.</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6282" w:val="left" w:leader="none"/>
              </w:tabs>
              <w:spacing w:line="246" w:lineRule="exact" w:before="76"/>
              <w:rPr>
                <w:sz w:val="23"/>
              </w:rPr>
            </w:pPr>
            <w:r>
              <w:rPr>
                <w:w w:val="110"/>
                <w:sz w:val="17"/>
              </w:rPr>
              <w:t>Is </w:t>
            </w:r>
            <w:r>
              <w:rPr>
                <w:spacing w:val="17"/>
                <w:w w:val="110"/>
                <w:sz w:val="17"/>
              </w:rPr>
              <w:t> </w:t>
            </w:r>
            <w:r>
              <w:rPr>
                <w:w w:val="110"/>
                <w:sz w:val="17"/>
              </w:rPr>
              <w:t>there any existing encroachment(s) over the proposed easement area? Yes</w:t>
            </w:r>
            <w:r>
              <w:rPr>
                <w:spacing w:val="11"/>
                <w:w w:val="110"/>
                <w:sz w:val="17"/>
              </w:rPr>
              <w:t> </w:t>
            </w:r>
            <w:r>
              <w:rPr>
                <w:w w:val="110"/>
                <w:sz w:val="23"/>
              </w:rPr>
              <w:t>□</w:t>
              <w:tab/>
            </w:r>
            <w:r>
              <w:rPr>
                <w:w w:val="110"/>
                <w:sz w:val="17"/>
              </w:rPr>
              <w:t>No </w:t>
            </w:r>
            <w:r>
              <w:rPr>
                <w:w w:val="110"/>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178" w:lineRule="exact" w:before="144"/>
              <w:rPr>
                <w:sz w:val="17"/>
              </w:rPr>
            </w:pPr>
            <w:r>
              <w:rPr>
                <w:w w:val="110"/>
                <w:sz w:val="17"/>
              </w:rPr>
              <w:t>If the answer is yes to the above question, please provide encroachment agreement.</w:t>
            </w: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246" w:lineRule="exact" w:before="76"/>
              <w:rPr>
                <w:sz w:val="23"/>
              </w:rPr>
            </w:pPr>
            <w:r>
              <w:rPr>
                <w:w w:val="110"/>
                <w:sz w:val="17"/>
              </w:rPr>
              <w:t>Is this dedication associated with a project? Yes </w:t>
            </w:r>
            <w:r>
              <w:rPr>
                <w:w w:val="110"/>
                <w:sz w:val="23"/>
              </w:rPr>
              <w:t>□</w:t>
            </w:r>
          </w:p>
        </w:tc>
        <w:tc>
          <w:tcPr>
            <w:tcW w:w="633" w:type="dxa"/>
            <w:tcBorders>
              <w:top w:val="single" w:sz="8" w:space="0" w:color="000000"/>
              <w:left w:val="nil"/>
              <w:bottom w:val="single" w:sz="8" w:space="0" w:color="000000"/>
              <w:right w:val="nil"/>
            </w:tcBorders>
          </w:tcPr>
          <w:p>
            <w:pPr>
              <w:pStyle w:val="TableParagraph"/>
              <w:spacing w:line="246" w:lineRule="exact" w:before="76"/>
              <w:ind w:left="62"/>
              <w:rPr>
                <w:sz w:val="23"/>
              </w:rPr>
            </w:pPr>
            <w:r>
              <w:rPr>
                <w:w w:val="105"/>
                <w:sz w:val="17"/>
              </w:rPr>
              <w:t>No </w:t>
            </w:r>
            <w:r>
              <w:rPr>
                <w:w w:val="105"/>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tabs>
                <w:tab w:pos="3134" w:val="left" w:leader="none"/>
              </w:tabs>
              <w:spacing w:line="190" w:lineRule="exact" w:before="132"/>
              <w:ind w:left="123"/>
              <w:rPr>
                <w:sz w:val="17"/>
              </w:rPr>
            </w:pPr>
            <w:r>
              <w:rPr>
                <w:w w:val="105"/>
                <w:sz w:val="17"/>
              </w:rPr>
              <w:t>List Project</w:t>
            </w:r>
            <w:r>
              <w:rPr>
                <w:spacing w:val="3"/>
                <w:w w:val="105"/>
                <w:sz w:val="17"/>
              </w:rPr>
              <w:t> </w:t>
            </w:r>
            <w:r>
              <w:rPr>
                <w:w w:val="105"/>
                <w:sz w:val="17"/>
              </w:rPr>
              <w:t>File No:</w:t>
              <w:tab/>
              <w:t>Project Plan</w:t>
            </w:r>
            <w:r>
              <w:rPr>
                <w:spacing w:val="5"/>
                <w:w w:val="105"/>
                <w:sz w:val="17"/>
              </w:rPr>
              <w:t> </w:t>
            </w:r>
            <w:r>
              <w:rPr>
                <w:w w:val="105"/>
                <w:sz w:val="17"/>
              </w:rPr>
              <w:t>No:</w:t>
            </w:r>
          </w:p>
        </w:tc>
      </w:tr>
      <w:tr>
        <w:trPr>
          <w:trHeight w:val="328" w:hRule="atLeast"/>
        </w:trPr>
        <w:tc>
          <w:tcPr>
            <w:tcW w:w="11061" w:type="dxa"/>
            <w:gridSpan w:val="6"/>
            <w:tcBorders>
              <w:top w:val="single" w:sz="8" w:space="0" w:color="000000"/>
              <w:left w:val="single" w:sz="18" w:space="0" w:color="000000"/>
              <w:bottom w:val="single" w:sz="18" w:space="0" w:color="000000"/>
              <w:right w:val="single" w:sz="18" w:space="0" w:color="000000"/>
            </w:tcBorders>
          </w:tcPr>
          <w:p>
            <w:pPr>
              <w:pStyle w:val="TableParagraph"/>
              <w:spacing w:line="181" w:lineRule="exact" w:before="127"/>
              <w:ind w:left="6152" w:right="-15"/>
              <w:rPr>
                <w:sz w:val="17"/>
              </w:rPr>
            </w:pPr>
            <w:r>
              <w:rPr>
                <w:w w:val="110"/>
                <w:sz w:val="17"/>
              </w:rPr>
              <w:t>Use back of the application or attach additional sheets if</w:t>
            </w:r>
            <w:r>
              <w:rPr>
                <w:spacing w:val="2"/>
                <w:w w:val="110"/>
                <w:sz w:val="17"/>
              </w:rPr>
              <w:t> </w:t>
            </w:r>
            <w:r>
              <w:rPr>
                <w:w w:val="110"/>
                <w:sz w:val="17"/>
              </w:rPr>
              <w:t>needed.</w:t>
            </w:r>
          </w:p>
        </w:tc>
      </w:tr>
      <w:tr>
        <w:trPr>
          <w:trHeight w:val="250" w:hRule="atLeast"/>
        </w:trPr>
        <w:tc>
          <w:tcPr>
            <w:tcW w:w="11061" w:type="dxa"/>
            <w:gridSpan w:val="6"/>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spacing w:line="228" w:lineRule="exact" w:before="2"/>
              <w:ind w:left="1926"/>
              <w:rPr>
                <w:sz w:val="20"/>
              </w:rPr>
            </w:pPr>
            <w:r>
              <w:rPr>
                <w:w w:val="105"/>
                <w:sz w:val="20"/>
              </w:rPr>
              <w:t>ENGINEER/SURVEYOR INFORMATION IS REQUIRED-PLEASE COMPLETE</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sz w:val="17"/>
              </w:rPr>
              <w:t>Applicant(If different from owner)</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78" w:lineRule="exact" w:before="14"/>
              <w:ind w:right="4754"/>
              <w:rPr>
                <w:sz w:val="13"/>
              </w:rPr>
            </w:pPr>
            <w:r>
              <w:rPr>
                <w:w w:val="110"/>
                <w:sz w:val="17"/>
              </w:rPr>
              <w:t>Applicant Signature: </w:t>
            </w:r>
            <w:r>
              <w:rPr>
                <w:w w:val="110"/>
                <w:sz w:val="13"/>
              </w:rPr>
              <w:t>(Must be authorized to sign for owner)</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5"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w w:val="110"/>
                <w:sz w:val="17"/>
              </w:rPr>
              <w:t>Surveyor/Engineer/Company:</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Contact(If diferent from above)</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2148" w:hRule="atLeast"/>
        </w:trPr>
        <w:tc>
          <w:tcPr>
            <w:tcW w:w="4179" w:type="dxa"/>
            <w:gridSpan w:val="2"/>
            <w:tcBorders>
              <w:top w:val="single" w:sz="18" w:space="0" w:color="000000"/>
              <w:left w:val="single" w:sz="18" w:space="0" w:color="000000"/>
              <w:bottom w:val="single" w:sz="18" w:space="0" w:color="000000"/>
              <w:right w:val="nil"/>
            </w:tcBorders>
          </w:tcPr>
          <w:p>
            <w:pPr>
              <w:pStyle w:val="TableParagraph"/>
              <w:spacing w:before="124"/>
              <w:ind w:left="32"/>
              <w:rPr>
                <w:sz w:val="20"/>
              </w:rPr>
            </w:pPr>
            <w:r>
              <w:rPr>
                <w:w w:val="105"/>
                <w:sz w:val="20"/>
              </w:rPr>
              <w:t>Submittal Check List:</w:t>
            </w:r>
          </w:p>
          <w:p>
            <w:pPr>
              <w:pStyle w:val="TableParagraph"/>
              <w:numPr>
                <w:ilvl w:val="0"/>
                <w:numId w:val="1"/>
              </w:numPr>
              <w:tabs>
                <w:tab w:pos="1247" w:val="left" w:leader="none"/>
                <w:tab w:pos="1248" w:val="left" w:leader="none"/>
              </w:tabs>
              <w:spacing w:line="240" w:lineRule="auto" w:before="33" w:after="0"/>
              <w:ind w:left="1247" w:right="0" w:hanging="461"/>
              <w:jc w:val="left"/>
              <w:rPr>
                <w:sz w:val="17"/>
              </w:rPr>
            </w:pPr>
            <w:r>
              <w:rPr>
                <w:w w:val="105"/>
                <w:sz w:val="17"/>
              </w:rPr>
              <w:t>Easement dedication</w:t>
            </w:r>
            <w:r>
              <w:rPr>
                <w:spacing w:val="20"/>
                <w:w w:val="105"/>
                <w:sz w:val="17"/>
              </w:rPr>
              <w:t> </w:t>
            </w:r>
            <w:r>
              <w:rPr>
                <w:w w:val="105"/>
                <w:sz w:val="17"/>
              </w:rPr>
              <w:t>application</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5"/>
                <w:sz w:val="17"/>
              </w:rPr>
              <w:t>Assessor's</w:t>
            </w:r>
            <w:r>
              <w:rPr>
                <w:spacing w:val="-1"/>
                <w:w w:val="115"/>
                <w:sz w:val="17"/>
              </w:rPr>
              <w:t> </w:t>
            </w:r>
            <w:r>
              <w:rPr>
                <w:w w:val="115"/>
                <w:sz w:val="17"/>
              </w:rPr>
              <w:t>Map</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0"/>
                <w:sz w:val="17"/>
              </w:rPr>
              <w:t>Traverse</w:t>
            </w:r>
            <w:r>
              <w:rPr>
                <w:spacing w:val="-1"/>
                <w:w w:val="110"/>
                <w:sz w:val="17"/>
              </w:rPr>
              <w:t> </w:t>
            </w:r>
            <w:r>
              <w:rPr>
                <w:w w:val="110"/>
                <w:sz w:val="17"/>
              </w:rPr>
              <w:t>closure</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05"/>
                <w:sz w:val="17"/>
              </w:rPr>
              <w:t>Conditions of</w:t>
            </w:r>
            <w:r>
              <w:rPr>
                <w:spacing w:val="6"/>
                <w:w w:val="105"/>
                <w:sz w:val="17"/>
              </w:rPr>
              <w:t> </w:t>
            </w:r>
            <w:r>
              <w:rPr>
                <w:w w:val="105"/>
                <w:sz w:val="17"/>
              </w:rPr>
              <w:t>Approval</w:t>
            </w:r>
          </w:p>
          <w:p>
            <w:pPr>
              <w:pStyle w:val="TableParagraph"/>
              <w:numPr>
                <w:ilvl w:val="0"/>
                <w:numId w:val="1"/>
              </w:numPr>
              <w:tabs>
                <w:tab w:pos="1247" w:val="left" w:leader="none"/>
                <w:tab w:pos="1248" w:val="left" w:leader="none"/>
              </w:tabs>
              <w:spacing w:line="292" w:lineRule="exact" w:before="51" w:after="0"/>
              <w:ind w:left="1247" w:right="0" w:hanging="461"/>
              <w:jc w:val="left"/>
              <w:rPr>
                <w:sz w:val="17"/>
              </w:rPr>
            </w:pPr>
            <w:r>
              <w:rPr>
                <w:w w:val="105"/>
                <w:sz w:val="17"/>
              </w:rPr>
              <w:t>Joint use agreement (If</w:t>
            </w:r>
            <w:r>
              <w:rPr>
                <w:spacing w:val="2"/>
                <w:w w:val="105"/>
                <w:sz w:val="17"/>
              </w:rPr>
              <w:t> </w:t>
            </w:r>
            <w:r>
              <w:rPr>
                <w:w w:val="105"/>
                <w:sz w:val="17"/>
              </w:rPr>
              <w:t>applicable)</w:t>
            </w:r>
          </w:p>
        </w:tc>
        <w:tc>
          <w:tcPr>
            <w:tcW w:w="633" w:type="dxa"/>
            <w:tcBorders>
              <w:top w:val="single" w:sz="18" w:space="0" w:color="000000"/>
              <w:left w:val="nil"/>
              <w:bottom w:val="single" w:sz="18" w:space="0" w:color="000000"/>
              <w:right w:val="nil"/>
            </w:tcBorders>
          </w:tcPr>
          <w:p>
            <w:pPr>
              <w:pStyle w:val="TableParagraph"/>
              <w:spacing w:before="5"/>
              <w:ind w:left="0"/>
              <w:rPr>
                <w:sz w:val="33"/>
              </w:rPr>
            </w:pPr>
          </w:p>
          <w:p>
            <w:pPr>
              <w:pStyle w:val="TableParagraph"/>
              <w:spacing w:before="1"/>
              <w:ind w:left="23"/>
              <w:jc w:val="center"/>
              <w:rPr>
                <w:sz w:val="27"/>
              </w:rPr>
            </w:pPr>
            <w:r>
              <w:rPr>
                <w:w w:val="100"/>
                <w:sz w:val="27"/>
              </w:rPr>
              <w:t>□</w:t>
            </w:r>
          </w:p>
          <w:p>
            <w:pPr>
              <w:pStyle w:val="TableParagraph"/>
              <w:spacing w:before="49"/>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line="296" w:lineRule="exact" w:before="52"/>
              <w:ind w:left="23"/>
              <w:jc w:val="center"/>
              <w:rPr>
                <w:sz w:val="27"/>
              </w:rPr>
            </w:pPr>
            <w:r>
              <w:rPr>
                <w:w w:val="100"/>
                <w:sz w:val="27"/>
              </w:rPr>
              <w:t>□</w:t>
            </w:r>
          </w:p>
        </w:tc>
        <w:tc>
          <w:tcPr>
            <w:tcW w:w="6249" w:type="dxa"/>
            <w:gridSpan w:val="3"/>
            <w:tcBorders>
              <w:top w:val="single" w:sz="18" w:space="0" w:color="000000"/>
              <w:left w:val="nil"/>
              <w:bottom w:val="single" w:sz="18" w:space="0" w:color="000000"/>
              <w:right w:val="single" w:sz="18" w:space="0" w:color="000000"/>
            </w:tcBorders>
          </w:tcPr>
          <w:p>
            <w:pPr>
              <w:pStyle w:val="TableParagraph"/>
              <w:ind w:left="0"/>
              <w:rPr>
                <w:sz w:val="18"/>
              </w:rPr>
            </w:pPr>
          </w:p>
          <w:p>
            <w:pPr>
              <w:pStyle w:val="TableParagraph"/>
              <w:spacing w:before="3"/>
              <w:ind w:left="0"/>
              <w:rPr>
                <w:sz w:val="20"/>
              </w:rPr>
            </w:pPr>
          </w:p>
          <w:p>
            <w:pPr>
              <w:pStyle w:val="TableParagraph"/>
              <w:ind w:left="50"/>
              <w:rPr>
                <w:sz w:val="17"/>
              </w:rPr>
            </w:pPr>
            <w:r>
              <w:rPr>
                <w:w w:val="105"/>
                <w:sz w:val="17"/>
              </w:rPr>
              <w:t>Preliminary Title Report</w:t>
            </w:r>
          </w:p>
          <w:p>
            <w:pPr>
              <w:pStyle w:val="TableParagraph"/>
              <w:spacing w:before="6"/>
              <w:ind w:left="0"/>
              <w:rPr>
                <w:sz w:val="14"/>
              </w:rPr>
            </w:pPr>
          </w:p>
          <w:p>
            <w:pPr>
              <w:pStyle w:val="TableParagraph"/>
              <w:ind w:left="50"/>
              <w:rPr>
                <w:sz w:val="17"/>
              </w:rPr>
            </w:pPr>
            <w:r>
              <w:rPr>
                <w:w w:val="110"/>
                <w:sz w:val="17"/>
              </w:rPr>
              <w:t>Supporting Deeds/Reference Maps</w:t>
            </w:r>
          </w:p>
          <w:p>
            <w:pPr>
              <w:pStyle w:val="TableParagraph"/>
              <w:spacing w:before="6"/>
              <w:ind w:left="0"/>
              <w:rPr>
                <w:sz w:val="14"/>
              </w:rPr>
            </w:pPr>
          </w:p>
          <w:p>
            <w:pPr>
              <w:pStyle w:val="TableParagraph"/>
              <w:spacing w:line="444" w:lineRule="auto"/>
              <w:ind w:left="50" w:right="1601"/>
              <w:rPr>
                <w:sz w:val="17"/>
              </w:rPr>
            </w:pPr>
            <w:r>
              <w:rPr>
                <w:w w:val="105"/>
                <w:sz w:val="17"/>
              </w:rPr>
              <w:t>Grant Deed with plat (Exhibit B) and legal (Exhibit A) Signature Authority</w:t>
            </w:r>
          </w:p>
          <w:p>
            <w:pPr>
              <w:pStyle w:val="TableParagraph"/>
              <w:spacing w:before="1"/>
              <w:ind w:left="50"/>
              <w:rPr>
                <w:sz w:val="17"/>
              </w:rPr>
            </w:pPr>
            <w:r>
              <w:rPr>
                <w:w w:val="110"/>
                <w:sz w:val="17"/>
              </w:rPr>
              <w:t>Grading Plan and Improvement Plan (to show easements)</w:t>
            </w:r>
          </w:p>
        </w:tc>
      </w:tr>
      <w:tr>
        <w:trPr>
          <w:trHeight w:val="301" w:hRule="atLeast"/>
        </w:trPr>
        <w:tc>
          <w:tcPr>
            <w:tcW w:w="2078"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8"/>
              <w:ind w:left="32"/>
              <w:rPr>
                <w:sz w:val="20"/>
              </w:rPr>
            </w:pPr>
            <w:r>
              <w:rPr>
                <w:w w:val="110"/>
                <w:sz w:val="20"/>
              </w:rPr>
              <w:t>FEE $</w:t>
            </w:r>
          </w:p>
          <w:p>
            <w:pPr>
              <w:pStyle w:val="TableParagraph"/>
              <w:tabs>
                <w:tab w:pos="654" w:val="left" w:leader="none"/>
              </w:tabs>
              <w:spacing w:before="73"/>
              <w:rPr>
                <w:sz w:val="17"/>
              </w:rPr>
            </w:pPr>
            <w:r>
              <w:rPr>
                <w:w w:val="110"/>
                <w:sz w:val="17"/>
              </w:rPr>
              <w:t>Paid</w:t>
              <w:tab/>
            </w:r>
            <w:r>
              <w:rPr>
                <w:w w:val="110"/>
                <w:sz w:val="23"/>
              </w:rPr>
              <w:t>□ </w:t>
            </w:r>
            <w:r>
              <w:rPr>
                <w:w w:val="110"/>
                <w:sz w:val="17"/>
              </w:rPr>
              <w:t>Yes </w:t>
            </w:r>
            <w:r>
              <w:rPr>
                <w:w w:val="110"/>
                <w:sz w:val="23"/>
              </w:rPr>
              <w:t>□</w:t>
            </w:r>
            <w:r>
              <w:rPr>
                <w:spacing w:val="-39"/>
                <w:w w:val="110"/>
                <w:sz w:val="23"/>
              </w:rPr>
              <w:t> </w:t>
            </w:r>
            <w:r>
              <w:rPr>
                <w:w w:val="110"/>
                <w:sz w:val="17"/>
              </w:rPr>
              <w:t>No</w:t>
            </w:r>
          </w:p>
        </w:tc>
        <w:tc>
          <w:tcPr>
            <w:tcW w:w="2734" w:type="dxa"/>
            <w:gridSpan w:val="2"/>
            <w:tcBorders>
              <w:top w:val="single" w:sz="18" w:space="0" w:color="000000"/>
              <w:left w:val="single" w:sz="18" w:space="0" w:color="000000"/>
              <w:bottom w:val="single" w:sz="8" w:space="0" w:color="000000"/>
              <w:right w:val="single" w:sz="18" w:space="0" w:color="000000"/>
            </w:tcBorders>
          </w:tcPr>
          <w:p>
            <w:pPr>
              <w:pStyle w:val="TableParagraph"/>
              <w:spacing w:line="182" w:lineRule="exact"/>
              <w:ind w:left="28"/>
              <w:rPr>
                <w:sz w:val="17"/>
              </w:rPr>
            </w:pPr>
            <w:r>
              <w:rPr>
                <w:w w:val="110"/>
                <w:sz w:val="17"/>
              </w:rPr>
              <w:t>Received By:</w:t>
            </w:r>
          </w:p>
        </w:tc>
        <w:tc>
          <w:tcPr>
            <w:tcW w:w="1556"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line="182" w:lineRule="exact"/>
              <w:rPr>
                <w:sz w:val="17"/>
              </w:rPr>
            </w:pPr>
            <w:r>
              <w:rPr>
                <w:w w:val="110"/>
                <w:sz w:val="17"/>
              </w:rPr>
              <w:t>Plan Checker:</w:t>
            </w:r>
          </w:p>
        </w:tc>
        <w:tc>
          <w:tcPr>
            <w:tcW w:w="4693" w:type="dxa"/>
            <w:gridSpan w:val="2"/>
            <w:vMerge w:val="restart"/>
            <w:tcBorders>
              <w:top w:val="single" w:sz="18" w:space="0" w:color="000000"/>
              <w:left w:val="single" w:sz="18" w:space="0" w:color="000000"/>
              <w:bottom w:val="single" w:sz="18" w:space="0" w:color="000000"/>
              <w:right w:val="single" w:sz="18" w:space="0" w:color="000000"/>
            </w:tcBorders>
          </w:tcPr>
          <w:p>
            <w:pPr>
              <w:pStyle w:val="TableParagraph"/>
              <w:ind w:left="31"/>
              <w:rPr>
                <w:sz w:val="30"/>
              </w:rPr>
            </w:pPr>
            <w:r>
              <w:rPr>
                <w:w w:val="115"/>
                <w:sz w:val="20"/>
              </w:rPr>
              <w:t>Permit No.</w:t>
            </w:r>
            <w:r>
              <w:rPr>
                <w:spacing w:val="55"/>
                <w:w w:val="115"/>
                <w:sz w:val="20"/>
              </w:rPr>
              <w:t> </w:t>
            </w:r>
            <w:r>
              <w:rPr>
                <w:w w:val="115"/>
                <w:sz w:val="30"/>
              </w:rPr>
              <w:t>EASD</w:t>
            </w:r>
          </w:p>
        </w:tc>
      </w:tr>
      <w:tr>
        <w:trPr>
          <w:trHeight w:val="285" w:hRule="atLeast"/>
        </w:trPr>
        <w:tc>
          <w:tcPr>
            <w:tcW w:w="2078" w:type="dxa"/>
            <w:vMerge/>
            <w:tcBorders>
              <w:top w:val="nil"/>
              <w:left w:val="single" w:sz="18" w:space="0" w:color="000000"/>
              <w:bottom w:val="single" w:sz="18" w:space="0" w:color="000000"/>
              <w:right w:val="single" w:sz="18" w:space="0" w:color="000000"/>
            </w:tcBorders>
          </w:tcPr>
          <w:p>
            <w:pPr>
              <w:rPr>
                <w:sz w:val="2"/>
                <w:szCs w:val="2"/>
              </w:rPr>
            </w:pPr>
          </w:p>
        </w:tc>
        <w:tc>
          <w:tcPr>
            <w:tcW w:w="2734" w:type="dxa"/>
            <w:gridSpan w:val="2"/>
            <w:tcBorders>
              <w:top w:val="single" w:sz="8" w:space="0" w:color="000000"/>
              <w:left w:val="single" w:sz="18" w:space="0" w:color="000000"/>
              <w:bottom w:val="single" w:sz="18" w:space="0" w:color="000000"/>
              <w:right w:val="single" w:sz="18" w:space="0" w:color="000000"/>
            </w:tcBorders>
          </w:tcPr>
          <w:p>
            <w:pPr>
              <w:pStyle w:val="TableParagraph"/>
              <w:spacing w:line="181" w:lineRule="exact"/>
              <w:ind w:left="28"/>
              <w:rPr>
                <w:sz w:val="17"/>
              </w:rPr>
            </w:pPr>
            <w:r>
              <w:rPr>
                <w:w w:val="110"/>
                <w:sz w:val="17"/>
              </w:rPr>
              <w:t>Date Submitted:</w:t>
            </w:r>
          </w:p>
        </w:tc>
        <w:tc>
          <w:tcPr>
            <w:tcW w:w="1556" w:type="dxa"/>
            <w:vMerge/>
            <w:tcBorders>
              <w:top w:val="nil"/>
              <w:left w:val="single" w:sz="18" w:space="0" w:color="000000"/>
              <w:bottom w:val="single" w:sz="18" w:space="0" w:color="000000"/>
              <w:right w:val="single" w:sz="18" w:space="0" w:color="000000"/>
            </w:tcBorders>
          </w:tcPr>
          <w:p>
            <w:pPr>
              <w:rPr>
                <w:sz w:val="2"/>
                <w:szCs w:val="2"/>
              </w:rPr>
            </w:pPr>
          </w:p>
        </w:tc>
        <w:tc>
          <w:tcPr>
            <w:tcW w:w="4693" w:type="dxa"/>
            <w:gridSpan w:val="2"/>
            <w:vMerge/>
            <w:tcBorders>
              <w:top w:val="nil"/>
              <w:left w:val="single" w:sz="18" w:space="0" w:color="000000"/>
              <w:bottom w:val="single" w:sz="18" w:space="0" w:color="000000"/>
              <w:right w:val="single" w:sz="18" w:space="0" w:color="000000"/>
            </w:tcBorders>
          </w:tcPr>
          <w:p>
            <w:pPr>
              <w:rPr>
                <w:sz w:val="2"/>
                <w:szCs w:val="2"/>
              </w:rPr>
            </w:pPr>
          </w:p>
        </w:tc>
      </w:tr>
      <w:tr>
        <w:trPr>
          <w:trHeight w:val="1291" w:hRule="atLeast"/>
        </w:trPr>
        <w:tc>
          <w:tcPr>
            <w:tcW w:w="11061" w:type="dxa"/>
            <w:gridSpan w:val="6"/>
            <w:tcBorders>
              <w:top w:val="single" w:sz="18" w:space="0" w:color="000000"/>
              <w:left w:val="single" w:sz="18" w:space="0" w:color="000000"/>
              <w:bottom w:val="single" w:sz="18" w:space="0" w:color="000000"/>
              <w:right w:val="single" w:sz="18" w:space="0" w:color="000000"/>
            </w:tcBorders>
          </w:tcPr>
          <w:p>
            <w:pPr>
              <w:pStyle w:val="TableParagraph"/>
              <w:spacing w:line="278" w:lineRule="auto" w:before="124"/>
              <w:rPr>
                <w:sz w:val="18"/>
              </w:rPr>
            </w:pPr>
            <w:r>
              <w:rPr>
                <w:w w:val="105"/>
                <w:sz w:val="18"/>
              </w:rPr>
              <w:t>NOTE: The legal owner(s) of the parcel involved will be responsible for the accuracy of all information submitted in connection with this application.</w:t>
            </w:r>
            <w:r>
              <w:rPr>
                <w:spacing w:val="-6"/>
                <w:w w:val="105"/>
                <w:sz w:val="18"/>
              </w:rPr>
              <w:t> </w:t>
            </w:r>
            <w:r>
              <w:rPr>
                <w:w w:val="105"/>
                <w:sz w:val="18"/>
              </w:rPr>
              <w:t>By</w:t>
            </w:r>
            <w:r>
              <w:rPr>
                <w:spacing w:val="-13"/>
                <w:w w:val="105"/>
                <w:sz w:val="18"/>
              </w:rPr>
              <w:t> </w:t>
            </w:r>
            <w:r>
              <w:rPr>
                <w:w w:val="105"/>
                <w:sz w:val="18"/>
              </w:rPr>
              <w:t>accepting</w:t>
            </w:r>
            <w:r>
              <w:rPr>
                <w:spacing w:val="-10"/>
                <w:w w:val="105"/>
                <w:sz w:val="18"/>
              </w:rPr>
              <w:t> </w:t>
            </w:r>
            <w:r>
              <w:rPr>
                <w:w w:val="105"/>
                <w:sz w:val="18"/>
              </w:rPr>
              <w:t>the</w:t>
            </w:r>
            <w:r>
              <w:rPr>
                <w:spacing w:val="-7"/>
                <w:w w:val="105"/>
                <w:sz w:val="18"/>
              </w:rPr>
              <w:t> </w:t>
            </w:r>
            <w:r>
              <w:rPr>
                <w:w w:val="105"/>
                <w:sz w:val="18"/>
              </w:rPr>
              <w:t>application,</w:t>
            </w:r>
            <w:r>
              <w:rPr>
                <w:spacing w:val="-5"/>
                <w:w w:val="105"/>
                <w:sz w:val="18"/>
              </w:rPr>
              <w:t> </w:t>
            </w:r>
            <w:r>
              <w:rPr>
                <w:w w:val="105"/>
                <w:sz w:val="18"/>
              </w:rPr>
              <w:t>the</w:t>
            </w:r>
            <w:r>
              <w:rPr>
                <w:spacing w:val="-6"/>
                <w:w w:val="105"/>
                <w:sz w:val="18"/>
              </w:rPr>
              <w:t> </w:t>
            </w:r>
            <w:r>
              <w:rPr>
                <w:w w:val="105"/>
                <w:sz w:val="18"/>
              </w:rPr>
              <w:t>City</w:t>
            </w:r>
            <w:r>
              <w:rPr>
                <w:spacing w:val="-12"/>
                <w:w w:val="105"/>
                <w:sz w:val="18"/>
              </w:rPr>
              <w:t> </w:t>
            </w:r>
            <w:r>
              <w:rPr>
                <w:w w:val="105"/>
                <w:sz w:val="18"/>
              </w:rPr>
              <w:t>of</w:t>
            </w:r>
            <w:r>
              <w:rPr>
                <w:spacing w:val="-7"/>
                <w:w w:val="105"/>
                <w:sz w:val="18"/>
              </w:rPr>
              <w:t> </w:t>
            </w:r>
            <w:r>
              <w:rPr>
                <w:w w:val="105"/>
                <w:sz w:val="18"/>
              </w:rPr>
              <w:t>Oceanside,</w:t>
            </w:r>
            <w:r>
              <w:rPr>
                <w:spacing w:val="-7"/>
                <w:w w:val="105"/>
                <w:sz w:val="18"/>
              </w:rPr>
              <w:t> </w:t>
            </w:r>
            <w:r>
              <w:rPr>
                <w:w w:val="105"/>
                <w:sz w:val="18"/>
              </w:rPr>
              <w:t>its</w:t>
            </w:r>
            <w:r>
              <w:rPr>
                <w:spacing w:val="-8"/>
                <w:w w:val="105"/>
                <w:sz w:val="18"/>
              </w:rPr>
              <w:t> </w:t>
            </w:r>
            <w:r>
              <w:rPr>
                <w:w w:val="105"/>
                <w:sz w:val="18"/>
              </w:rPr>
              <w:t>officers,</w:t>
            </w:r>
            <w:r>
              <w:rPr>
                <w:spacing w:val="-7"/>
                <w:w w:val="105"/>
                <w:sz w:val="18"/>
              </w:rPr>
              <w:t> </w:t>
            </w:r>
            <w:r>
              <w:rPr>
                <w:w w:val="105"/>
                <w:sz w:val="18"/>
              </w:rPr>
              <w:t>boards,</w:t>
            </w:r>
            <w:r>
              <w:rPr>
                <w:spacing w:val="-6"/>
                <w:w w:val="105"/>
                <w:sz w:val="18"/>
              </w:rPr>
              <w:t> </w:t>
            </w:r>
            <w:r>
              <w:rPr>
                <w:w w:val="105"/>
                <w:sz w:val="18"/>
              </w:rPr>
              <w:t>commissioners,</w:t>
            </w:r>
            <w:r>
              <w:rPr>
                <w:spacing w:val="-6"/>
                <w:w w:val="105"/>
                <w:sz w:val="18"/>
              </w:rPr>
              <w:t> </w:t>
            </w:r>
            <w:r>
              <w:rPr>
                <w:w w:val="105"/>
                <w:sz w:val="18"/>
              </w:rPr>
              <w:t>employees,</w:t>
            </w:r>
            <w:r>
              <w:rPr>
                <w:spacing w:val="-7"/>
                <w:w w:val="105"/>
                <w:sz w:val="18"/>
              </w:rPr>
              <w:t> </w:t>
            </w:r>
            <w:r>
              <w:rPr>
                <w:w w:val="105"/>
                <w:sz w:val="18"/>
              </w:rPr>
              <w:t>agents</w:t>
            </w:r>
            <w:r>
              <w:rPr>
                <w:spacing w:val="-7"/>
                <w:w w:val="105"/>
                <w:sz w:val="18"/>
              </w:rPr>
              <w:t> </w:t>
            </w:r>
            <w:r>
              <w:rPr>
                <w:w w:val="105"/>
                <w:sz w:val="18"/>
              </w:rPr>
              <w:t>and</w:t>
            </w:r>
            <w:r>
              <w:rPr>
                <w:spacing w:val="-9"/>
                <w:w w:val="105"/>
                <w:sz w:val="18"/>
              </w:rPr>
              <w:t> </w:t>
            </w:r>
            <w:r>
              <w:rPr>
                <w:w w:val="105"/>
                <w:sz w:val="18"/>
              </w:rPr>
              <w:t>representatives,</w:t>
            </w:r>
            <w:r>
              <w:rPr>
                <w:spacing w:val="-5"/>
                <w:w w:val="105"/>
                <w:sz w:val="18"/>
              </w:rPr>
              <w:t> </w:t>
            </w:r>
            <w:r>
              <w:rPr>
                <w:w w:val="105"/>
                <w:sz w:val="18"/>
              </w:rPr>
              <w:t>make no warranties, expressed or implied, that the application for easement dedication will be approved. </w:t>
            </w:r>
            <w:r>
              <w:rPr>
                <w:w w:val="105"/>
                <w:sz w:val="18"/>
                <w:u w:val="single"/>
              </w:rPr>
              <w:t>The review</w:t>
            </w:r>
            <w:r>
              <w:rPr>
                <w:spacing w:val="8"/>
                <w:w w:val="105"/>
                <w:sz w:val="18"/>
                <w:u w:val="single"/>
              </w:rPr>
              <w:t> </w:t>
            </w:r>
            <w:r>
              <w:rPr>
                <w:w w:val="105"/>
                <w:sz w:val="18"/>
                <w:u w:val="single"/>
              </w:rPr>
              <w:t>fees are non-refundable.</w:t>
            </w:r>
          </w:p>
          <w:p>
            <w:pPr>
              <w:pStyle w:val="TableParagraph"/>
              <w:spacing w:before="5"/>
              <w:ind w:left="0"/>
              <w:rPr>
                <w:sz w:val="16"/>
              </w:rPr>
            </w:pPr>
          </w:p>
          <w:p>
            <w:pPr>
              <w:pStyle w:val="TableParagraph"/>
              <w:rPr>
                <w:sz w:val="18"/>
              </w:rPr>
            </w:pPr>
            <w:r>
              <w:rPr>
                <w:w w:val="110"/>
                <w:sz w:val="18"/>
              </w:rPr>
              <w:t>Incomplete submittal will not be reviewed and will be sent back to the applicant.</w:t>
            </w:r>
          </w:p>
        </w:tc>
      </w:tr>
    </w:tbl>
    <w:p>
      <w:pPr>
        <w:spacing w:after="0"/>
        <w:rPr>
          <w:sz w:val="18"/>
        </w:rPr>
        <w:sectPr>
          <w:type w:val="continuous"/>
          <w:pgSz w:w="12240" w:h="15840"/>
          <w:pgMar w:top="560" w:bottom="280" w:left="160" w:right="160"/>
        </w:sectPr>
      </w:pPr>
    </w:p>
    <w:p>
      <w:pPr>
        <w:pStyle w:val="BodyText"/>
        <w:spacing w:line="252" w:lineRule="exact" w:before="78"/>
        <w:ind w:left="1280"/>
      </w:pPr>
      <w:r>
        <w:rPr/>
        <w:t>RECORDING REQUESTED BY</w:t>
      </w:r>
    </w:p>
    <w:p>
      <w:pPr>
        <w:pStyle w:val="BodyText"/>
        <w:spacing w:line="252" w:lineRule="exact"/>
        <w:ind w:left="1280"/>
      </w:pPr>
      <w:r>
        <w:rPr/>
        <w:t>City of Oceanside</w:t>
      </w:r>
    </w:p>
    <w:p>
      <w:pPr>
        <w:pStyle w:val="BodyText"/>
      </w:pPr>
    </w:p>
    <w:p>
      <w:pPr>
        <w:pStyle w:val="BodyText"/>
        <w:ind w:left="1280"/>
      </w:pPr>
      <w:r>
        <w:rPr/>
        <w:t>WHEN RECORDED MAIL TO:</w:t>
      </w:r>
    </w:p>
    <w:p>
      <w:pPr>
        <w:pStyle w:val="BodyText"/>
      </w:pPr>
    </w:p>
    <w:p>
      <w:pPr>
        <w:pStyle w:val="BodyText"/>
        <w:spacing w:line="252" w:lineRule="exact" w:before="1"/>
        <w:ind w:left="1280"/>
      </w:pPr>
      <w:r>
        <w:rPr/>
        <w:t>City Clerk</w:t>
      </w:r>
    </w:p>
    <w:p>
      <w:pPr>
        <w:pStyle w:val="BodyText"/>
        <w:spacing w:line="252" w:lineRule="exact"/>
        <w:ind w:left="1280"/>
      </w:pPr>
      <w:r>
        <w:rPr/>
        <w:t>City of Oceanside</w:t>
      </w:r>
    </w:p>
    <w:p>
      <w:pPr>
        <w:pStyle w:val="BodyText"/>
        <w:spacing w:before="1"/>
        <w:ind w:left="1280" w:right="8113"/>
      </w:pPr>
      <w:r>
        <w:rPr/>
        <w:t>300 North Coast Highway Oceanside, CA 92054</w:t>
      </w:r>
    </w:p>
    <w:p>
      <w:pPr>
        <w:pStyle w:val="BodyText"/>
        <w:spacing w:before="1"/>
      </w:pPr>
    </w:p>
    <w:p>
      <w:pPr>
        <w:tabs>
          <w:tab w:pos="6340" w:val="left" w:leader="none"/>
          <w:tab w:pos="10642" w:val="left" w:leader="none"/>
        </w:tabs>
        <w:spacing w:line="207" w:lineRule="exact" w:before="0"/>
        <w:ind w:left="1280" w:right="0" w:firstLine="0"/>
        <w:jc w:val="left"/>
        <w:rPr>
          <w:sz w:val="18"/>
        </w:rPr>
      </w:pPr>
      <w:r>
        <w:rPr>
          <w:rFonts w:ascii="Times New Roman" w:hAnsi="Times New Roman"/>
          <w:sz w:val="18"/>
          <w:u w:val="single"/>
        </w:rPr>
        <w:t> </w:t>
        <w:tab/>
      </w:r>
      <w:r>
        <w:rPr>
          <w:sz w:val="18"/>
          <w:u w:val="single"/>
        </w:rPr>
        <w:t>SPACE ABOVE FOR RECORDER’S USE</w:t>
      </w:r>
      <w:r>
        <w:rPr>
          <w:spacing w:val="-16"/>
          <w:sz w:val="18"/>
          <w:u w:val="single"/>
        </w:rPr>
        <w:t> </w:t>
      </w:r>
      <w:r>
        <w:rPr>
          <w:sz w:val="18"/>
          <w:u w:val="single"/>
        </w:rPr>
        <w:t>ONLY</w:t>
        <w:tab/>
      </w:r>
    </w:p>
    <w:p>
      <w:pPr>
        <w:tabs>
          <w:tab w:pos="7770" w:val="left" w:leader="none"/>
        </w:tabs>
        <w:spacing w:line="207" w:lineRule="exact" w:before="0"/>
        <w:ind w:left="1280" w:right="0" w:firstLine="0"/>
        <w:jc w:val="left"/>
        <w:rPr>
          <w:sz w:val="18"/>
        </w:rPr>
      </w:pPr>
      <w:r>
        <w:rPr>
          <w:sz w:val="18"/>
        </w:rPr>
        <w:t>APN:</w:t>
        <w:tab/>
        <w:t>City Document</w:t>
      </w:r>
      <w:r>
        <w:rPr>
          <w:spacing w:val="-3"/>
          <w:sz w:val="18"/>
        </w:rPr>
        <w:t> </w:t>
      </w:r>
      <w:r>
        <w:rPr>
          <w:sz w:val="18"/>
        </w:rPr>
        <w:t>No.</w:t>
      </w:r>
    </w:p>
    <w:p>
      <w:pPr>
        <w:pStyle w:val="BodyText"/>
        <w:spacing w:before="9"/>
        <w:rPr>
          <w:sz w:val="21"/>
        </w:rPr>
      </w:pPr>
    </w:p>
    <w:p>
      <w:pPr>
        <w:pStyle w:val="Heading1"/>
        <w:ind w:left="4161" w:right="4158"/>
        <w:jc w:val="center"/>
      </w:pPr>
      <w:r>
        <w:rPr/>
        <w:t>COVENANTS OF RESTRICTION AND</w:t>
      </w:r>
    </w:p>
    <w:p>
      <w:pPr>
        <w:spacing w:before="1"/>
        <w:ind w:left="3813" w:right="0" w:firstLine="0"/>
        <w:jc w:val="left"/>
        <w:rPr>
          <w:b/>
          <w:sz w:val="24"/>
        </w:rPr>
      </w:pPr>
      <w:r>
        <w:rPr>
          <w:b/>
          <w:sz w:val="24"/>
        </w:rPr>
        <w:t>GRANT OF OPEN SPACE EASEMENT</w:t>
      </w:r>
    </w:p>
    <w:p>
      <w:pPr>
        <w:pStyle w:val="BodyText"/>
        <w:tabs>
          <w:tab w:pos="1717" w:val="left" w:leader="none"/>
        </w:tabs>
        <w:spacing w:before="2"/>
        <w:ind w:left="3"/>
        <w:jc w:val="center"/>
      </w:pPr>
      <w:r>
        <w:rPr/>
        <w:t>(EASD</w:t>
        <w:tab/>
        <w:t>)</w:t>
      </w:r>
    </w:p>
    <w:p>
      <w:pPr>
        <w:pStyle w:val="BodyText"/>
      </w:pPr>
    </w:p>
    <w:p>
      <w:pPr>
        <w:pStyle w:val="BodyText"/>
        <w:tabs>
          <w:tab w:pos="6371" w:val="left" w:leader="none"/>
          <w:tab w:pos="8481" w:val="left" w:leader="none"/>
        </w:tabs>
        <w:ind w:left="1280" w:right="1274" w:firstLine="719"/>
        <w:jc w:val="both"/>
      </w:pPr>
      <w:r>
        <w:rPr/>
        <w:t>This Covenants of Restriction and Grant of Open Space Easement (this “Covenant and Easement”) is made as</w:t>
      </w:r>
      <w:r>
        <w:rPr>
          <w:spacing w:val="-11"/>
        </w:rPr>
        <w:t> </w:t>
      </w:r>
      <w:r>
        <w:rPr/>
        <w:t>of</w:t>
      </w:r>
      <w:r>
        <w:rPr>
          <w:spacing w:val="-2"/>
        </w:rPr>
        <w:t> </w:t>
      </w:r>
      <w:r>
        <w:rPr/>
        <w:t>this</w:t>
      </w:r>
      <w:r>
        <w:rPr>
          <w:u w:val="single"/>
        </w:rPr>
        <w:t> </w:t>
        <w:tab/>
      </w:r>
      <w:r>
        <w:rPr/>
        <w:t>day</w:t>
      </w:r>
      <w:r>
        <w:rPr>
          <w:spacing w:val="-3"/>
        </w:rPr>
        <w:t> </w:t>
      </w:r>
      <w:r>
        <w:rPr/>
        <w:t>of</w:t>
      </w:r>
      <w:r>
        <w:rPr>
          <w:u w:val="single"/>
        </w:rPr>
        <w:t> </w:t>
        <w:tab/>
      </w:r>
      <w:r>
        <w:rPr/>
        <w:t>, 20 , by ( </w:t>
      </w:r>
      <w:r>
        <w:rPr>
          <w:color w:val="FF0000"/>
        </w:rPr>
        <w:t>Enter Owner’s name</w:t>
      </w:r>
      <w:r>
        <w:rPr/>
        <w:t>) (the</w:t>
      </w:r>
      <w:r>
        <w:rPr>
          <w:spacing w:val="-4"/>
        </w:rPr>
        <w:t> </w:t>
      </w:r>
      <w:r>
        <w:rPr/>
        <w:t>“Grantors”).</w:t>
      </w:r>
    </w:p>
    <w:p>
      <w:pPr>
        <w:pStyle w:val="BodyText"/>
        <w:spacing w:before="10"/>
        <w:rPr>
          <w:sz w:val="21"/>
        </w:rPr>
      </w:pPr>
    </w:p>
    <w:p>
      <w:pPr>
        <w:pStyle w:val="BodyText"/>
        <w:ind w:left="1280" w:right="1280" w:firstLine="719"/>
        <w:jc w:val="both"/>
      </w:pPr>
      <w:r>
        <w:rPr/>
        <w:t>WHEREAS, Grantors warrant that they are the owners of the real property in the City of Oceanside, County of San Diego, State of California, as described in a legal description thereof, marked Exhibit “A”, attached hereto and incorporated herein by reference (the “Property”), being approximately </w:t>
      </w:r>
      <w:r>
        <w:rPr>
          <w:color w:val="FF0000"/>
        </w:rPr>
        <w:t>(enter area)</w:t>
      </w:r>
      <w:r>
        <w:rPr/>
        <w:t>, which is or may be subject to real estate taxes, assessments, conditions, restrictions and easements all as the same may be of record;</w:t>
      </w:r>
    </w:p>
    <w:p>
      <w:pPr>
        <w:pStyle w:val="BodyText"/>
        <w:spacing w:before="1"/>
      </w:pPr>
    </w:p>
    <w:p>
      <w:pPr>
        <w:pStyle w:val="BodyText"/>
        <w:tabs>
          <w:tab w:pos="8025" w:val="left" w:leader="none"/>
        </w:tabs>
        <w:spacing w:before="1"/>
        <w:ind w:left="1280" w:right="1274" w:firstLine="719"/>
        <w:jc w:val="both"/>
      </w:pPr>
      <w:r>
        <w:rPr/>
        <w:t>WHEREAS, the City of Oceanside (the “Grantee”), acting by and through the Planning Director,</w:t>
      </w:r>
      <w:r>
        <w:rPr>
          <w:spacing w:val="35"/>
        </w:rPr>
        <w:t> </w:t>
      </w:r>
      <w:r>
        <w:rPr/>
        <w:t>approved</w:t>
      </w:r>
      <w:r>
        <w:rPr>
          <w:spacing w:val="34"/>
        </w:rPr>
        <w:t> </w:t>
      </w:r>
      <w:r>
        <w:rPr/>
        <w:t>Administrative</w:t>
      </w:r>
      <w:r>
        <w:rPr>
          <w:spacing w:val="34"/>
        </w:rPr>
        <w:t> </w:t>
      </w:r>
      <w:r>
        <w:rPr/>
        <w:t>Development</w:t>
      </w:r>
      <w:r>
        <w:rPr>
          <w:spacing w:val="35"/>
        </w:rPr>
        <w:t> </w:t>
      </w:r>
      <w:r>
        <w:rPr/>
        <w:t>Plan</w:t>
      </w:r>
      <w:r>
        <w:rPr>
          <w:spacing w:val="34"/>
        </w:rPr>
        <w:t> </w:t>
      </w:r>
      <w:r>
        <w:rPr/>
        <w:t>(ADP-</w:t>
        <w:tab/>
        <w:t>) for the construction of a </w:t>
      </w:r>
      <w:r>
        <w:rPr>
          <w:color w:val="FF0000"/>
        </w:rPr>
        <w:t>(project description) </w:t>
      </w:r>
      <w:r>
        <w:rPr/>
        <w:t>located on </w:t>
      </w:r>
      <w:r>
        <w:rPr>
          <w:color w:val="FF0000"/>
        </w:rPr>
        <w:t>(enter address) </w:t>
      </w:r>
      <w:r>
        <w:rPr/>
        <w:t>Oceanside, California, which conditioned, among other things, that an easement be recorded over a portion of the Property and said easement be granted to the Grantee to remain open space in perpetuity, which restrictive covenant and easement is to cover the portion of the Property specified in the Biological Resources and Wetlands Delineation Report, submitted and approved with the (</w:t>
      </w:r>
      <w:r>
        <w:rPr>
          <w:color w:val="FF0000"/>
        </w:rPr>
        <w:t>ADP- - ) </w:t>
      </w:r>
      <w:r>
        <w:rPr/>
        <w:t>application, as more particularly described in a legal description thereof marked Exhibit “B” and shown on a sketch thereof marked Exhibit “C”, attached hereto and incorporated herein by reference (the “Open Space</w:t>
      </w:r>
      <w:r>
        <w:rPr>
          <w:spacing w:val="-7"/>
        </w:rPr>
        <w:t> </w:t>
      </w:r>
      <w:r>
        <w:rPr/>
        <w:t>Parcel”);</w:t>
      </w:r>
    </w:p>
    <w:p>
      <w:pPr>
        <w:pStyle w:val="BodyText"/>
        <w:spacing w:before="10"/>
        <w:rPr>
          <w:sz w:val="21"/>
        </w:rPr>
      </w:pPr>
    </w:p>
    <w:p>
      <w:pPr>
        <w:pStyle w:val="BodyText"/>
        <w:spacing w:before="1"/>
        <w:ind w:left="1280" w:right="1278" w:firstLine="719"/>
        <w:jc w:val="both"/>
      </w:pPr>
      <w:r>
        <w:rPr/>
        <w:t>WHEREAS, the specific and primary purpose of the restrictive covenant and easement over and upon the Open Space Parcel is to protect and preserve the land and other natural resources for open space value by monitoring, managing and otherwise preserving the natural and historic values of the natural resources by the use of open space easements or other means to ensure these resources are protected for future generations;</w:t>
      </w:r>
      <w:r>
        <w:rPr>
          <w:spacing w:val="-16"/>
        </w:rPr>
        <w:t> </w:t>
      </w:r>
      <w:r>
        <w:rPr/>
        <w:t>and</w:t>
      </w:r>
    </w:p>
    <w:p>
      <w:pPr>
        <w:pStyle w:val="BodyText"/>
        <w:spacing w:before="1"/>
      </w:pPr>
    </w:p>
    <w:p>
      <w:pPr>
        <w:pStyle w:val="BodyText"/>
        <w:ind w:left="1280" w:right="1279" w:firstLine="719"/>
        <w:jc w:val="both"/>
      </w:pPr>
      <w:r>
        <w:rPr/>
        <w:t>WHEREAS, it is the intent of the Grantors to covenant and restrict the use of the Open Space Parcel as herein set forth and in compliance with said </w:t>
      </w:r>
      <w:r>
        <w:rPr>
          <w:color w:val="FF0000"/>
        </w:rPr>
        <w:t>Administrative Development Plan </w:t>
      </w:r>
      <w:r>
        <w:rPr/>
        <w:t>(</w:t>
      </w:r>
      <w:r>
        <w:rPr>
          <w:color w:val="FF0000"/>
        </w:rPr>
        <w:t>ADP- -</w:t>
      </w:r>
      <w:r>
        <w:rPr>
          <w:color w:val="FF0000"/>
          <w:spacing w:val="60"/>
        </w:rPr>
        <w:t> </w:t>
      </w:r>
      <w:r>
        <w:rPr>
          <w:color w:val="FF0000"/>
        </w:rPr>
        <w:t>).</w:t>
      </w:r>
    </w:p>
    <w:p>
      <w:pPr>
        <w:pStyle w:val="BodyText"/>
        <w:spacing w:before="10"/>
        <w:rPr>
          <w:sz w:val="21"/>
        </w:rPr>
      </w:pPr>
    </w:p>
    <w:p>
      <w:pPr>
        <w:pStyle w:val="BodyText"/>
        <w:ind w:left="1280" w:right="1279" w:firstLine="719"/>
        <w:jc w:val="both"/>
      </w:pPr>
      <w:r>
        <w:rPr/>
        <w:t>NOW THEREFORE, for valuable consideration, the sufficiency and receipt of which is hereby acknowledged, the Grantors covenant, warrant, grant and agree as follows:</w:t>
      </w:r>
    </w:p>
    <w:p>
      <w:pPr>
        <w:spacing w:after="0"/>
        <w:jc w:val="both"/>
        <w:sectPr>
          <w:footerReference w:type="default" r:id="rId5"/>
          <w:pgSz w:w="12240" w:h="15840"/>
          <w:pgMar w:footer="765" w:header="0" w:top="1360" w:bottom="960" w:left="160" w:right="160"/>
          <w:pgNumType w:start="1"/>
        </w:sectPr>
      </w:pPr>
    </w:p>
    <w:p>
      <w:pPr>
        <w:pStyle w:val="ListParagraph"/>
        <w:numPr>
          <w:ilvl w:val="0"/>
          <w:numId w:val="2"/>
        </w:numPr>
        <w:tabs>
          <w:tab w:pos="2720" w:val="left" w:leader="none"/>
          <w:tab w:pos="2721" w:val="left" w:leader="none"/>
        </w:tabs>
        <w:spacing w:line="240" w:lineRule="auto" w:before="190" w:after="0"/>
        <w:ind w:left="1280" w:right="1281" w:firstLine="720"/>
        <w:jc w:val="left"/>
        <w:rPr>
          <w:sz w:val="22"/>
        </w:rPr>
      </w:pPr>
      <w:r>
        <w:rPr>
          <w:sz w:val="22"/>
        </w:rPr>
        <w:t>That Grantors, for themselves, their heirs, successors or assigns, hereby covenant and restrict the use of the Open Space Parcel, in perpetuity, as</w:t>
      </w:r>
      <w:r>
        <w:rPr>
          <w:spacing w:val="-15"/>
          <w:sz w:val="22"/>
        </w:rPr>
        <w:t> </w:t>
      </w:r>
      <w:r>
        <w:rPr>
          <w:sz w:val="22"/>
        </w:rPr>
        <w:t>follows:</w:t>
      </w:r>
    </w:p>
    <w:p>
      <w:pPr>
        <w:pStyle w:val="BodyText"/>
        <w:spacing w:before="1"/>
      </w:pPr>
    </w:p>
    <w:p>
      <w:pPr>
        <w:pStyle w:val="ListParagraph"/>
        <w:numPr>
          <w:ilvl w:val="0"/>
          <w:numId w:val="3"/>
        </w:numPr>
        <w:tabs>
          <w:tab w:pos="2361" w:val="left" w:leader="none"/>
        </w:tabs>
        <w:spacing w:line="240" w:lineRule="auto" w:before="1" w:after="0"/>
        <w:ind w:left="2360" w:right="1275" w:hanging="360"/>
        <w:jc w:val="both"/>
        <w:rPr>
          <w:sz w:val="22"/>
        </w:rPr>
      </w:pPr>
      <w:r>
        <w:rPr>
          <w:sz w:val="22"/>
        </w:rPr>
        <w:t>To have the Open Space Parcel designated and treated as open space for the protection and preservation of the land and other natural resources for open space value, and Grantors, for themselves, their heirs, successors or assigns, do hereby agree, at Grantors’ sole cost and expense, to otherwise manage, maintain and preserve the natural and historic values of the natural resources therein and thereof to ensure such resources are protected for future generations, and Grantors do hereby indemnify Grantee, its successors or assigns, against all costs, expenses, liabilities, losses, damages, suits, fines, penalties, claims, and demands, including reasonable attorneys’ fees, because of Grantors’ failure to comply with this Covenant and Easement, and that Grantors shall not call upon Grantee for any disbursement or outlay whatsoever in connection therewith, and expressly release and discharge Grantee of and from any liability</w:t>
      </w:r>
      <w:r>
        <w:rPr>
          <w:spacing w:val="-8"/>
          <w:sz w:val="22"/>
        </w:rPr>
        <w:t> </w:t>
      </w:r>
      <w:r>
        <w:rPr>
          <w:sz w:val="22"/>
        </w:rPr>
        <w:t>therefor;</w:t>
      </w:r>
    </w:p>
    <w:p>
      <w:pPr>
        <w:pStyle w:val="BodyText"/>
        <w:spacing w:before="11"/>
        <w:rPr>
          <w:sz w:val="21"/>
        </w:rPr>
      </w:pPr>
    </w:p>
    <w:p>
      <w:pPr>
        <w:pStyle w:val="ListParagraph"/>
        <w:numPr>
          <w:ilvl w:val="0"/>
          <w:numId w:val="3"/>
        </w:numPr>
        <w:tabs>
          <w:tab w:pos="2361" w:val="left" w:leader="none"/>
        </w:tabs>
        <w:spacing w:line="240" w:lineRule="auto" w:before="0" w:after="0"/>
        <w:ind w:left="2360" w:right="1280" w:hanging="360"/>
        <w:jc w:val="both"/>
        <w:rPr>
          <w:sz w:val="22"/>
        </w:rPr>
      </w:pPr>
      <w:r>
        <w:rPr>
          <w:sz w:val="22"/>
        </w:rPr>
        <w:t>To use and protect the Open Space Parcel for the purposes and intent of the restrictive covenants set forth</w:t>
      </w:r>
      <w:r>
        <w:rPr>
          <w:spacing w:val="-1"/>
          <w:sz w:val="22"/>
        </w:rPr>
        <w:t> </w:t>
      </w:r>
      <w:r>
        <w:rPr>
          <w:sz w:val="22"/>
        </w:rPr>
        <w:t>herein;</w:t>
      </w:r>
    </w:p>
    <w:p>
      <w:pPr>
        <w:pStyle w:val="BodyText"/>
        <w:spacing w:before="11"/>
        <w:rPr>
          <w:sz w:val="21"/>
        </w:rPr>
      </w:pPr>
    </w:p>
    <w:p>
      <w:pPr>
        <w:pStyle w:val="ListParagraph"/>
        <w:numPr>
          <w:ilvl w:val="0"/>
          <w:numId w:val="3"/>
        </w:numPr>
        <w:tabs>
          <w:tab w:pos="2361" w:val="left" w:leader="none"/>
        </w:tabs>
        <w:spacing w:line="240" w:lineRule="auto" w:before="0" w:after="0"/>
        <w:ind w:left="2360" w:right="1275" w:hanging="360"/>
        <w:jc w:val="both"/>
        <w:rPr>
          <w:sz w:val="22"/>
        </w:rPr>
      </w:pPr>
      <w:r>
        <w:rPr>
          <w:sz w:val="22"/>
        </w:rPr>
        <w:t>To not allow livestock to graze or use the Open Space Parcel, nor to use the same for agriculture or any other purpose that is inconsistent with the restrictive covenants set forth</w:t>
      </w:r>
      <w:r>
        <w:rPr>
          <w:spacing w:val="-2"/>
          <w:sz w:val="22"/>
        </w:rPr>
        <w:t> </w:t>
      </w:r>
      <w:r>
        <w:rPr>
          <w:sz w:val="22"/>
        </w:rPr>
        <w:t>herein;</w:t>
      </w:r>
    </w:p>
    <w:p>
      <w:pPr>
        <w:pStyle w:val="BodyText"/>
        <w:spacing w:before="1"/>
      </w:pPr>
    </w:p>
    <w:p>
      <w:pPr>
        <w:pStyle w:val="ListParagraph"/>
        <w:numPr>
          <w:ilvl w:val="0"/>
          <w:numId w:val="3"/>
        </w:numPr>
        <w:tabs>
          <w:tab w:pos="2361" w:val="left" w:leader="none"/>
        </w:tabs>
        <w:spacing w:line="240" w:lineRule="auto" w:before="0" w:after="0"/>
        <w:ind w:left="2360" w:right="1278" w:hanging="360"/>
        <w:jc w:val="both"/>
        <w:rPr>
          <w:sz w:val="22"/>
        </w:rPr>
      </w:pPr>
      <w:r>
        <w:rPr>
          <w:sz w:val="22"/>
        </w:rPr>
        <w:t>That the terms, conditions, covenants and restrictions, and the purpose and intent of this Covenant and Easement may be specifically enforced or enjoined by proceedings in the Superior Court of the State of California, the venue of which shall be in the Superior Court of San Diego County, North County Branch;</w:t>
      </w:r>
      <w:r>
        <w:rPr>
          <w:spacing w:val="-7"/>
          <w:sz w:val="22"/>
        </w:rPr>
        <w:t> </w:t>
      </w:r>
      <w:r>
        <w:rPr>
          <w:sz w:val="22"/>
        </w:rPr>
        <w:t>and</w:t>
      </w:r>
    </w:p>
    <w:p>
      <w:pPr>
        <w:pStyle w:val="BodyText"/>
      </w:pPr>
    </w:p>
    <w:p>
      <w:pPr>
        <w:pStyle w:val="ListParagraph"/>
        <w:numPr>
          <w:ilvl w:val="0"/>
          <w:numId w:val="3"/>
        </w:numPr>
        <w:tabs>
          <w:tab w:pos="2361" w:val="left" w:leader="none"/>
        </w:tabs>
        <w:spacing w:line="240" w:lineRule="auto" w:before="0" w:after="0"/>
        <w:ind w:left="2360" w:right="1275" w:hanging="360"/>
        <w:jc w:val="both"/>
        <w:rPr>
          <w:sz w:val="22"/>
        </w:rPr>
      </w:pPr>
      <w:r>
        <w:rPr>
          <w:sz w:val="22"/>
        </w:rPr>
        <w:t>That this Covenant and Easement shall bind the Grantors, their heirs, successors or assigns, as to the use and enjoyment of both the Property and Open Space Parcel and shall run with the</w:t>
      </w:r>
      <w:r>
        <w:rPr>
          <w:spacing w:val="-3"/>
          <w:sz w:val="22"/>
        </w:rPr>
        <w:t> </w:t>
      </w:r>
      <w:r>
        <w:rPr>
          <w:sz w:val="22"/>
        </w:rPr>
        <w:t>land.</w:t>
      </w:r>
    </w:p>
    <w:p>
      <w:pPr>
        <w:pStyle w:val="BodyText"/>
        <w:spacing w:before="10"/>
        <w:rPr>
          <w:sz w:val="21"/>
        </w:rPr>
      </w:pPr>
    </w:p>
    <w:p>
      <w:pPr>
        <w:pStyle w:val="ListParagraph"/>
        <w:numPr>
          <w:ilvl w:val="0"/>
          <w:numId w:val="2"/>
        </w:numPr>
        <w:tabs>
          <w:tab w:pos="2720" w:val="left" w:leader="none"/>
          <w:tab w:pos="2721" w:val="left" w:leader="none"/>
        </w:tabs>
        <w:spacing w:line="240" w:lineRule="auto" w:before="0" w:after="0"/>
        <w:ind w:left="1280" w:right="1281" w:firstLine="720"/>
        <w:jc w:val="left"/>
        <w:rPr>
          <w:sz w:val="22"/>
        </w:rPr>
      </w:pPr>
      <w:r>
        <w:rPr>
          <w:sz w:val="22"/>
        </w:rPr>
        <w:t>That Grantors do hereby grant to the City of Oceanside, a municipal corporation, in and of the State of California, as</w:t>
      </w:r>
      <w:r>
        <w:rPr>
          <w:spacing w:val="-1"/>
          <w:sz w:val="22"/>
        </w:rPr>
        <w:t> </w:t>
      </w:r>
      <w:r>
        <w:rPr>
          <w:sz w:val="22"/>
        </w:rPr>
        <w:t>follows:</w:t>
      </w:r>
    </w:p>
    <w:p>
      <w:pPr>
        <w:pStyle w:val="BodyText"/>
        <w:spacing w:before="2"/>
      </w:pPr>
    </w:p>
    <w:p>
      <w:pPr>
        <w:pStyle w:val="ListParagraph"/>
        <w:numPr>
          <w:ilvl w:val="0"/>
          <w:numId w:val="4"/>
        </w:numPr>
        <w:tabs>
          <w:tab w:pos="2361" w:val="left" w:leader="none"/>
        </w:tabs>
        <w:spacing w:line="240" w:lineRule="auto" w:before="1" w:after="0"/>
        <w:ind w:left="2360" w:right="1278" w:hanging="360"/>
        <w:jc w:val="both"/>
        <w:rPr>
          <w:sz w:val="22"/>
        </w:rPr>
      </w:pPr>
      <w:r>
        <w:rPr>
          <w:sz w:val="22"/>
        </w:rPr>
        <w:t>A perpetual open space easement (the “Easement”) for open space purposes in, over, under, across, upon and through that certain portion of the Property as more particularly described in said Exhibit “B” and shown on said Exhibit “C”, attached hereto and incorporated herein by reference (i.e., the Open Space Parcel), and the right to use, protect and preserve the natural and historical values of the natural resources of the Open Space Parcel for educational, scientific, ecological, historical, recreational and scenic</w:t>
      </w:r>
      <w:r>
        <w:rPr>
          <w:spacing w:val="-4"/>
          <w:sz w:val="22"/>
        </w:rPr>
        <w:t> </w:t>
      </w:r>
      <w:r>
        <w:rPr>
          <w:sz w:val="22"/>
        </w:rPr>
        <w:t>values;</w:t>
      </w:r>
    </w:p>
    <w:p>
      <w:pPr>
        <w:pStyle w:val="BodyText"/>
        <w:spacing w:before="10"/>
        <w:rPr>
          <w:sz w:val="21"/>
        </w:rPr>
      </w:pPr>
    </w:p>
    <w:p>
      <w:pPr>
        <w:pStyle w:val="ListParagraph"/>
        <w:numPr>
          <w:ilvl w:val="0"/>
          <w:numId w:val="4"/>
        </w:numPr>
        <w:tabs>
          <w:tab w:pos="2361" w:val="left" w:leader="none"/>
        </w:tabs>
        <w:spacing w:line="240" w:lineRule="auto" w:before="0" w:after="0"/>
        <w:ind w:left="2360" w:right="1274" w:hanging="360"/>
        <w:jc w:val="both"/>
        <w:rPr>
          <w:sz w:val="22"/>
        </w:rPr>
      </w:pPr>
      <w:r>
        <w:rPr>
          <w:sz w:val="22"/>
        </w:rPr>
        <w:t>The easement rights granted herein include the following: (a) the right of ingress and egress, to and from the Open Space Parcel, across the lands of Grantors for all purposes useful or convenient in connection with or incidental to the exercise and enjoyment of the rights herein granted at locations which shall not interfere with Grantors’ reasonable use of its remainder property; (b) the right to enter upon, pass and repass over, along, and beside the Open Space Parcel; and (c) the right to deposit</w:t>
      </w:r>
      <w:r>
        <w:rPr>
          <w:spacing w:val="13"/>
          <w:sz w:val="22"/>
        </w:rPr>
        <w:t> </w:t>
      </w:r>
      <w:r>
        <w:rPr>
          <w:sz w:val="22"/>
        </w:rPr>
        <w:t>tools,</w:t>
      </w:r>
      <w:r>
        <w:rPr>
          <w:spacing w:val="14"/>
          <w:sz w:val="22"/>
        </w:rPr>
        <w:t> </w:t>
      </w:r>
      <w:r>
        <w:rPr>
          <w:sz w:val="22"/>
        </w:rPr>
        <w:t>implements</w:t>
      </w:r>
      <w:r>
        <w:rPr>
          <w:spacing w:val="13"/>
          <w:sz w:val="22"/>
        </w:rPr>
        <w:t> </w:t>
      </w:r>
      <w:r>
        <w:rPr>
          <w:sz w:val="22"/>
        </w:rPr>
        <w:t>and</w:t>
      </w:r>
      <w:r>
        <w:rPr>
          <w:spacing w:val="9"/>
          <w:sz w:val="22"/>
        </w:rPr>
        <w:t> </w:t>
      </w:r>
      <w:r>
        <w:rPr>
          <w:sz w:val="22"/>
        </w:rPr>
        <w:t>material</w:t>
      </w:r>
      <w:r>
        <w:rPr>
          <w:spacing w:val="12"/>
          <w:sz w:val="22"/>
        </w:rPr>
        <w:t> </w:t>
      </w:r>
      <w:r>
        <w:rPr>
          <w:sz w:val="22"/>
        </w:rPr>
        <w:t>thereon,</w:t>
      </w:r>
      <w:r>
        <w:rPr>
          <w:spacing w:val="11"/>
          <w:sz w:val="22"/>
        </w:rPr>
        <w:t> </w:t>
      </w:r>
      <w:r>
        <w:rPr>
          <w:sz w:val="22"/>
        </w:rPr>
        <w:t>by</w:t>
      </w:r>
      <w:r>
        <w:rPr>
          <w:spacing w:val="10"/>
          <w:sz w:val="22"/>
        </w:rPr>
        <w:t> </w:t>
      </w:r>
      <w:r>
        <w:rPr>
          <w:sz w:val="22"/>
        </w:rPr>
        <w:t>Grantee,</w:t>
      </w:r>
      <w:r>
        <w:rPr>
          <w:spacing w:val="14"/>
          <w:sz w:val="22"/>
        </w:rPr>
        <w:t> </w:t>
      </w:r>
      <w:r>
        <w:rPr>
          <w:sz w:val="22"/>
        </w:rPr>
        <w:t>its</w:t>
      </w:r>
      <w:r>
        <w:rPr>
          <w:spacing w:val="10"/>
          <w:sz w:val="22"/>
        </w:rPr>
        <w:t> </w:t>
      </w:r>
      <w:r>
        <w:rPr>
          <w:sz w:val="22"/>
        </w:rPr>
        <w:t>officers,</w:t>
      </w:r>
      <w:r>
        <w:rPr>
          <w:spacing w:val="11"/>
          <w:sz w:val="22"/>
        </w:rPr>
        <w:t> </w:t>
      </w:r>
      <w:r>
        <w:rPr>
          <w:sz w:val="22"/>
        </w:rPr>
        <w:t>employees,</w:t>
      </w:r>
    </w:p>
    <w:p>
      <w:pPr>
        <w:spacing w:after="0" w:line="240" w:lineRule="auto"/>
        <w:jc w:val="both"/>
        <w:rPr>
          <w:sz w:val="22"/>
        </w:rPr>
        <w:sectPr>
          <w:pgSz w:w="12240" w:h="15840"/>
          <w:pgMar w:header="0" w:footer="765" w:top="1500" w:bottom="960" w:left="160" w:right="160"/>
        </w:sectPr>
      </w:pPr>
    </w:p>
    <w:p>
      <w:pPr>
        <w:pStyle w:val="BodyText"/>
        <w:spacing w:before="78"/>
        <w:ind w:left="2360" w:right="1277"/>
        <w:jc w:val="both"/>
      </w:pPr>
      <w:r>
        <w:rPr/>
        <w:t>agents, successors, or assigns, or by any contractor, its agents and employees engaged by Grantee, its successors or assigns, whenever and wherever necessary or convenient for the purposes herein set forth and in a manner so as not to interfere with Grantors use and enjoyment of Grantors remainder property and shall secure any perimeter fence and/or gate (if any) used to access the Open Space Parcel upon exiting the same.</w:t>
      </w:r>
    </w:p>
    <w:p>
      <w:pPr>
        <w:pStyle w:val="BodyText"/>
      </w:pPr>
    </w:p>
    <w:p>
      <w:pPr>
        <w:pStyle w:val="ListParagraph"/>
        <w:numPr>
          <w:ilvl w:val="0"/>
          <w:numId w:val="4"/>
        </w:numPr>
        <w:tabs>
          <w:tab w:pos="2361" w:val="left" w:leader="none"/>
        </w:tabs>
        <w:spacing w:line="240" w:lineRule="auto" w:before="0" w:after="0"/>
        <w:ind w:left="2360" w:right="1279" w:hanging="360"/>
        <w:jc w:val="both"/>
        <w:rPr>
          <w:sz w:val="22"/>
        </w:rPr>
      </w:pPr>
      <w:r>
        <w:rPr>
          <w:sz w:val="22"/>
        </w:rPr>
        <w:t>The perpetual right, but not the obligation, to manage the resources of the Open Space Parcel in concurrence with the intent and purpose of this Covenant and Easement. In order to ensure the management of the Open Space Parcel in the event the Grantors propose to cease the management, protection and preservation of the land and natural resources, Grantors shall, prior to ceasing operations thereof, first attempt to assign all their rights and obligations to the Open Space Parcel to a nonprofit entity provided for in Section 214 of the Revenue and Taxation Code of the Internal Revenue Service, to a governmental agency or other party mutually acceptable</w:t>
      </w:r>
      <w:r>
        <w:rPr>
          <w:spacing w:val="34"/>
          <w:sz w:val="22"/>
        </w:rPr>
        <w:t> </w:t>
      </w:r>
      <w:r>
        <w:rPr>
          <w:sz w:val="22"/>
        </w:rPr>
        <w:t>to</w:t>
      </w:r>
      <w:r>
        <w:rPr>
          <w:spacing w:val="35"/>
          <w:sz w:val="22"/>
        </w:rPr>
        <w:t> </w:t>
      </w:r>
      <w:r>
        <w:rPr>
          <w:sz w:val="22"/>
        </w:rPr>
        <w:t>the</w:t>
      </w:r>
      <w:r>
        <w:rPr>
          <w:spacing w:val="32"/>
          <w:sz w:val="22"/>
        </w:rPr>
        <w:t> </w:t>
      </w:r>
      <w:r>
        <w:rPr>
          <w:sz w:val="22"/>
        </w:rPr>
        <w:t>Grantee,</w:t>
      </w:r>
      <w:r>
        <w:rPr>
          <w:spacing w:val="36"/>
          <w:sz w:val="22"/>
        </w:rPr>
        <w:t> </w:t>
      </w:r>
      <w:r>
        <w:rPr>
          <w:sz w:val="22"/>
        </w:rPr>
        <w:t>the</w:t>
      </w:r>
      <w:r>
        <w:rPr>
          <w:spacing w:val="35"/>
          <w:sz w:val="22"/>
        </w:rPr>
        <w:t> </w:t>
      </w:r>
      <w:r>
        <w:rPr>
          <w:sz w:val="22"/>
        </w:rPr>
        <w:t>California</w:t>
      </w:r>
      <w:r>
        <w:rPr>
          <w:spacing w:val="35"/>
          <w:sz w:val="22"/>
        </w:rPr>
        <w:t> </w:t>
      </w:r>
      <w:r>
        <w:rPr>
          <w:sz w:val="22"/>
        </w:rPr>
        <w:t>Department</w:t>
      </w:r>
      <w:r>
        <w:rPr>
          <w:spacing w:val="36"/>
          <w:sz w:val="22"/>
        </w:rPr>
        <w:t> </w:t>
      </w:r>
      <w:r>
        <w:rPr>
          <w:sz w:val="22"/>
        </w:rPr>
        <w:t>of</w:t>
      </w:r>
      <w:r>
        <w:rPr>
          <w:spacing w:val="39"/>
          <w:sz w:val="22"/>
        </w:rPr>
        <w:t> </w:t>
      </w:r>
      <w:r>
        <w:rPr>
          <w:sz w:val="22"/>
        </w:rPr>
        <w:t>Fish</w:t>
      </w:r>
      <w:r>
        <w:rPr>
          <w:spacing w:val="35"/>
          <w:sz w:val="22"/>
        </w:rPr>
        <w:t> </w:t>
      </w:r>
      <w:r>
        <w:rPr>
          <w:sz w:val="22"/>
        </w:rPr>
        <w:t>and</w:t>
      </w:r>
      <w:r>
        <w:rPr>
          <w:spacing w:val="35"/>
          <w:sz w:val="22"/>
        </w:rPr>
        <w:t> </w:t>
      </w:r>
      <w:r>
        <w:rPr>
          <w:sz w:val="22"/>
        </w:rPr>
        <w:t>Game,</w:t>
      </w:r>
      <w:r>
        <w:rPr>
          <w:spacing w:val="36"/>
          <w:sz w:val="22"/>
        </w:rPr>
        <w:t> </w:t>
      </w:r>
      <w:r>
        <w:rPr>
          <w:sz w:val="22"/>
        </w:rPr>
        <w:t>and</w:t>
      </w:r>
      <w:r>
        <w:rPr>
          <w:spacing w:val="35"/>
          <w:sz w:val="22"/>
        </w:rPr>
        <w:t> </w:t>
      </w:r>
      <w:r>
        <w:rPr>
          <w:sz w:val="22"/>
        </w:rPr>
        <w:t>the</w:t>
      </w:r>
    </w:p>
    <w:p>
      <w:pPr>
        <w:pStyle w:val="BodyText"/>
        <w:spacing w:before="1"/>
        <w:ind w:left="2360" w:right="1278"/>
        <w:jc w:val="both"/>
      </w:pPr>
      <w:r>
        <w:rPr/>
        <w:t>U.S. Fish and Wildlife Service, any of which shall agree to assume all such rights and obligations. If no such entities are available, Grantee may, but shall not be obligated to, assume the management operations under this Covenant and Easement.</w:t>
      </w:r>
    </w:p>
    <w:p>
      <w:pPr>
        <w:pStyle w:val="BodyText"/>
      </w:pPr>
    </w:p>
    <w:p>
      <w:pPr>
        <w:pStyle w:val="ListParagraph"/>
        <w:numPr>
          <w:ilvl w:val="0"/>
          <w:numId w:val="2"/>
        </w:numPr>
        <w:tabs>
          <w:tab w:pos="2721" w:val="left" w:leader="none"/>
        </w:tabs>
        <w:spacing w:line="240" w:lineRule="auto" w:before="0" w:after="0"/>
        <w:ind w:left="1280" w:right="1273" w:firstLine="720"/>
        <w:jc w:val="both"/>
        <w:rPr>
          <w:sz w:val="22"/>
        </w:rPr>
      </w:pPr>
      <w:r>
        <w:rPr>
          <w:sz w:val="22"/>
        </w:rPr>
        <w:t>The grant of the Easement and its acceptance by Grantee shall not authorize the public nor any member thereof to use or enter upon all or any portion of the Open Space Parcel, except for limited recreational, educational, scenic or scientific uses or for purposes of biological or historical research, it being understood that the purpose and intent of this Covenant and Easement is to restrict the uses to which the Open Space Parcel may be put so it will be preserved in perpetuity and managed by Grantors, their heirs, successors and/or assigns, to the benefit of its biological, historical, environmental and scenic</w:t>
      </w:r>
      <w:r>
        <w:rPr>
          <w:spacing w:val="1"/>
          <w:sz w:val="22"/>
        </w:rPr>
        <w:t> </w:t>
      </w:r>
      <w:r>
        <w:rPr>
          <w:sz w:val="22"/>
        </w:rPr>
        <w:t>resources.</w:t>
      </w:r>
    </w:p>
    <w:p>
      <w:pPr>
        <w:pStyle w:val="BodyText"/>
      </w:pPr>
    </w:p>
    <w:p>
      <w:pPr>
        <w:pStyle w:val="ListParagraph"/>
        <w:numPr>
          <w:ilvl w:val="0"/>
          <w:numId w:val="2"/>
        </w:numPr>
        <w:tabs>
          <w:tab w:pos="2721" w:val="left" w:leader="none"/>
        </w:tabs>
        <w:spacing w:line="240" w:lineRule="auto" w:before="0" w:after="0"/>
        <w:ind w:left="1280" w:right="1275" w:firstLine="720"/>
        <w:jc w:val="both"/>
        <w:rPr>
          <w:sz w:val="22"/>
        </w:rPr>
      </w:pPr>
      <w:r>
        <w:rPr>
          <w:sz w:val="22"/>
        </w:rPr>
        <w:t>It is expressly understood that the rights granted to Grantee under this Covenant and Easement is granted to Grantee’s officers, employees, agents, successors, or assigns, or any contractor, its agents and employees, engaged by Grantee, its successors or assigns, and to the officials and employees of the applicable state or federal resource agencies or their respective official designated representatives to allow them to observe the conditions of the Open Space Easement as per the management and monitoring requirements that</w:t>
      </w:r>
      <w:r>
        <w:rPr>
          <w:spacing w:val="-19"/>
          <w:sz w:val="22"/>
        </w:rPr>
        <w:t> </w:t>
      </w:r>
      <w:r>
        <w:rPr>
          <w:sz w:val="22"/>
        </w:rPr>
        <w:t>apply.</w:t>
      </w:r>
    </w:p>
    <w:p>
      <w:pPr>
        <w:pStyle w:val="BodyText"/>
        <w:rPr>
          <w:sz w:val="24"/>
        </w:rPr>
      </w:pPr>
    </w:p>
    <w:p>
      <w:pPr>
        <w:pStyle w:val="BodyText"/>
        <w:spacing w:before="11"/>
        <w:rPr>
          <w:sz w:val="19"/>
        </w:rPr>
      </w:pPr>
    </w:p>
    <w:p>
      <w:pPr>
        <w:spacing w:before="0"/>
        <w:ind w:left="3753" w:right="0" w:firstLine="0"/>
        <w:jc w:val="left"/>
        <w:rPr>
          <w:b/>
          <w:i/>
          <w:sz w:val="20"/>
        </w:rPr>
      </w:pPr>
      <w:r>
        <w:rPr>
          <w:b/>
          <w:i/>
          <w:sz w:val="20"/>
        </w:rPr>
        <w:t>REMAINDER OF PAGE LEFT BLANK INTENTIONALLY</w:t>
      </w:r>
    </w:p>
    <w:p>
      <w:pPr>
        <w:spacing w:after="0"/>
        <w:jc w:val="left"/>
        <w:rPr>
          <w:sz w:val="20"/>
        </w:rPr>
        <w:sectPr>
          <w:pgSz w:w="12240" w:h="15840"/>
          <w:pgMar w:header="0" w:footer="765" w:top="1360" w:bottom="960" w:left="160" w:right="160"/>
        </w:sectPr>
      </w:pPr>
    </w:p>
    <w:p>
      <w:pPr>
        <w:pStyle w:val="ListParagraph"/>
        <w:numPr>
          <w:ilvl w:val="0"/>
          <w:numId w:val="2"/>
        </w:numPr>
        <w:tabs>
          <w:tab w:pos="2721" w:val="left" w:leader="none"/>
        </w:tabs>
        <w:spacing w:line="240" w:lineRule="auto" w:before="78" w:after="0"/>
        <w:ind w:left="1280" w:right="1279" w:firstLine="720"/>
        <w:jc w:val="both"/>
        <w:rPr>
          <w:sz w:val="22"/>
        </w:rPr>
      </w:pPr>
      <w:r>
        <w:rPr>
          <w:sz w:val="22"/>
        </w:rPr>
        <w:t>This Covenant and Easement shall preclude native vegetation removal or additions, with the exception of specific management recommendations, requirements and conditions specified in a biological resources and wetlands delineation report first being filed with and approved by the Oceanside Planning Director. Brush clearing for fire protection purposes shall be at Grantor discretion, or as directed or ordered by the Oceanside Fire Marshal or its official designated representative, as prescribed by</w:t>
      </w:r>
      <w:r>
        <w:rPr>
          <w:spacing w:val="-7"/>
          <w:sz w:val="22"/>
        </w:rPr>
        <w:t> </w:t>
      </w:r>
      <w:r>
        <w:rPr>
          <w:sz w:val="22"/>
        </w:rPr>
        <w:t>law.</w:t>
      </w:r>
    </w:p>
    <w:p>
      <w:pPr>
        <w:pStyle w:val="BodyText"/>
      </w:pPr>
    </w:p>
    <w:p>
      <w:pPr>
        <w:pStyle w:val="BodyText"/>
        <w:ind w:left="2000"/>
      </w:pPr>
      <w:r>
        <w:rPr/>
        <w:t>Covenanted and deeded as of the date first written hereinabove.</w:t>
      </w:r>
    </w:p>
    <w:p>
      <w:pPr>
        <w:pStyle w:val="BodyText"/>
        <w:rPr>
          <w:sz w:val="24"/>
        </w:rPr>
      </w:pPr>
    </w:p>
    <w:p>
      <w:pPr>
        <w:pStyle w:val="BodyText"/>
        <w:rPr>
          <w:sz w:val="24"/>
        </w:rPr>
      </w:pPr>
    </w:p>
    <w:p>
      <w:pPr>
        <w:spacing w:before="204"/>
        <w:ind w:left="1640" w:right="0" w:firstLine="0"/>
        <w:jc w:val="left"/>
        <w:rPr>
          <w:b/>
          <w:sz w:val="22"/>
        </w:rPr>
      </w:pPr>
      <w:r>
        <w:rPr>
          <w:b/>
          <w:sz w:val="22"/>
        </w:rPr>
        <w:t>GRANTORS</w:t>
      </w:r>
    </w:p>
    <w:p>
      <w:pPr>
        <w:pStyle w:val="BodyText"/>
        <w:spacing w:before="2"/>
        <w:rPr>
          <w:b/>
        </w:rPr>
      </w:pPr>
    </w:p>
    <w:p>
      <w:pPr>
        <w:pStyle w:val="BodyText"/>
        <w:tabs>
          <w:tab w:pos="6017" w:val="left" w:leader="none"/>
          <w:tab w:pos="6681" w:val="left" w:leader="none"/>
          <w:tab w:pos="11418" w:val="left" w:leader="none"/>
        </w:tabs>
        <w:spacing w:before="1"/>
        <w:ind w:left="1640"/>
      </w:pPr>
      <w:r>
        <w:rPr/>
        <w:t>By</w:t>
      </w:r>
      <w:r>
        <w:rPr>
          <w:u w:val="single"/>
        </w:rPr>
        <w:t> </w:t>
        <w:tab/>
      </w:r>
      <w:r>
        <w:rPr/>
        <w:tab/>
        <w:t>By</w:t>
      </w:r>
      <w:r>
        <w:rPr>
          <w:spacing w:val="-2"/>
        </w:rPr>
        <w:t> </w:t>
      </w:r>
      <w:r>
        <w:rPr>
          <w:w w:val="100"/>
          <w:u w:val="single"/>
        </w:rPr>
        <w:t> </w:t>
      </w:r>
      <w:r>
        <w:rPr>
          <w:u w:val="single"/>
        </w:rPr>
        <w:tab/>
      </w:r>
    </w:p>
    <w:p>
      <w:pPr>
        <w:tabs>
          <w:tab w:pos="7041" w:val="left" w:leader="none"/>
        </w:tabs>
        <w:spacing w:before="1"/>
        <w:ind w:left="1820" w:right="0" w:firstLine="0"/>
        <w:jc w:val="left"/>
        <w:rPr>
          <w:sz w:val="20"/>
        </w:rPr>
      </w:pPr>
      <w:r>
        <w:rPr>
          <w:sz w:val="20"/>
        </w:rPr>
        <w:t>(Signature)</w:t>
        <w:tab/>
        <w:t>(Signature)</w:t>
      </w:r>
    </w:p>
    <w:p>
      <w:pPr>
        <w:pStyle w:val="BodyText"/>
        <w:rPr>
          <w:sz w:val="20"/>
        </w:rPr>
      </w:pPr>
    </w:p>
    <w:p>
      <w:pPr>
        <w:pStyle w:val="BodyText"/>
        <w:spacing w:before="6"/>
        <w:rPr>
          <w:sz w:val="18"/>
        </w:rPr>
      </w:pPr>
      <w:r>
        <w:rPr/>
        <w:pict>
          <v:line style="position:absolute;mso-position-horizontal-relative:page;mso-position-vertical-relative:paragraph;z-index:-1024;mso-wrap-distance-left:0;mso-wrap-distance-right:0" from="99.024002pt,13.076098pt" to="306.074002pt,13.076098pt" stroked="true" strokeweight=".84003pt" strokecolor="#000000">
            <v:stroke dashstyle="solid"/>
            <w10:wrap type="topAndBottom"/>
          </v:line>
        </w:pict>
      </w:r>
      <w:r>
        <w:rPr/>
        <w:pict>
          <v:line style="position:absolute;mso-position-horizontal-relative:page;mso-position-vertical-relative:paragraph;z-index:-1000;mso-wrap-distance-left:0;mso-wrap-distance-right:0" from="360.070007pt,13.076098pt" to="576.120007pt,13.076098pt" stroked="true" strokeweight=".84003pt" strokecolor="#000000">
            <v:stroke dashstyle="solid"/>
            <w10:wrap type="topAndBottom"/>
          </v:line>
        </w:pict>
      </w:r>
    </w:p>
    <w:p>
      <w:pPr>
        <w:tabs>
          <w:tab w:pos="7041" w:val="left" w:leader="none"/>
        </w:tabs>
        <w:spacing w:line="205" w:lineRule="exact" w:before="0"/>
        <w:ind w:left="1820" w:right="0" w:firstLine="0"/>
        <w:jc w:val="left"/>
        <w:rPr>
          <w:sz w:val="20"/>
        </w:rPr>
      </w:pPr>
      <w:r>
        <w:rPr>
          <w:sz w:val="20"/>
        </w:rPr>
        <w:t>(Print Name</w:t>
      </w:r>
      <w:r>
        <w:rPr>
          <w:spacing w:val="-4"/>
          <w:sz w:val="20"/>
        </w:rPr>
        <w:t> </w:t>
      </w:r>
      <w:r>
        <w:rPr>
          <w:sz w:val="20"/>
        </w:rPr>
        <w:t>&amp;</w:t>
      </w:r>
      <w:r>
        <w:rPr>
          <w:spacing w:val="-3"/>
          <w:sz w:val="20"/>
        </w:rPr>
        <w:t> </w:t>
      </w:r>
      <w:r>
        <w:rPr>
          <w:sz w:val="20"/>
        </w:rPr>
        <w:t>Title)</w:t>
        <w:tab/>
        <w:t>(Print Name &amp;</w:t>
      </w:r>
      <w:r>
        <w:rPr>
          <w:spacing w:val="-4"/>
          <w:sz w:val="20"/>
        </w:rPr>
        <w:t> </w:t>
      </w:r>
      <w:r>
        <w:rPr>
          <w:sz w:val="20"/>
        </w:rPr>
        <w:t>Title)</w:t>
      </w:r>
    </w:p>
    <w:p>
      <w:pPr>
        <w:pStyle w:val="BodyText"/>
      </w:pPr>
    </w:p>
    <w:p>
      <w:pPr>
        <w:pStyle w:val="BodyText"/>
        <w:spacing w:before="1"/>
      </w:pPr>
    </w:p>
    <w:p>
      <w:pPr>
        <w:pStyle w:val="BodyText"/>
        <w:tabs>
          <w:tab w:pos="6017" w:val="left" w:leader="none"/>
          <w:tab w:pos="6681" w:val="left" w:leader="none"/>
          <w:tab w:pos="11418" w:val="left" w:leader="none"/>
        </w:tabs>
        <w:spacing w:line="252" w:lineRule="exact"/>
        <w:ind w:left="1640"/>
      </w:pPr>
      <w:r>
        <w:rPr/>
        <w:t>By</w:t>
      </w:r>
      <w:r>
        <w:rPr>
          <w:u w:val="single"/>
        </w:rPr>
        <w:t> </w:t>
        <w:tab/>
      </w:r>
      <w:r>
        <w:rPr/>
        <w:tab/>
        <w:t>By</w:t>
      </w:r>
      <w:r>
        <w:rPr>
          <w:spacing w:val="-2"/>
        </w:rPr>
        <w:t> </w:t>
      </w:r>
      <w:r>
        <w:rPr>
          <w:w w:val="100"/>
          <w:u w:val="single"/>
        </w:rPr>
        <w:t> </w:t>
      </w:r>
      <w:r>
        <w:rPr>
          <w:u w:val="single"/>
        </w:rPr>
        <w:tab/>
      </w:r>
    </w:p>
    <w:p>
      <w:pPr>
        <w:tabs>
          <w:tab w:pos="7041" w:val="left" w:leader="none"/>
        </w:tabs>
        <w:spacing w:line="229" w:lineRule="exact" w:before="0"/>
        <w:ind w:left="1640" w:right="0" w:firstLine="0"/>
        <w:jc w:val="left"/>
        <w:rPr>
          <w:sz w:val="20"/>
        </w:rPr>
      </w:pPr>
      <w:r>
        <w:rPr>
          <w:sz w:val="20"/>
        </w:rPr>
        <w:t>(Signature)</w:t>
        <w:tab/>
        <w:t>(Signature)</w:t>
      </w:r>
    </w:p>
    <w:p>
      <w:pPr>
        <w:pStyle w:val="BodyText"/>
        <w:rPr>
          <w:sz w:val="20"/>
        </w:rPr>
      </w:pPr>
    </w:p>
    <w:p>
      <w:pPr>
        <w:pStyle w:val="BodyText"/>
        <w:spacing w:before="9"/>
        <w:rPr>
          <w:sz w:val="18"/>
        </w:rPr>
      </w:pPr>
      <w:r>
        <w:rPr/>
        <w:pict>
          <v:line style="position:absolute;mso-position-horizontal-relative:page;mso-position-vertical-relative:paragraph;z-index:-976;mso-wrap-distance-left:0;mso-wrap-distance-right:0" from="90.024002pt,13.236953pt" to="306.074002pt,13.236953pt" stroked="true" strokeweight=".84pt" strokecolor="#000000">
            <v:stroke dashstyle="solid"/>
            <w10:wrap type="topAndBottom"/>
          </v:line>
        </w:pict>
      </w:r>
      <w:r>
        <w:rPr/>
        <w:pict>
          <v:line style="position:absolute;mso-position-horizontal-relative:page;mso-position-vertical-relative:paragraph;z-index:-952;mso-wrap-distance-left:0;mso-wrap-distance-right:0" from="360.070007pt,13.236953pt" to="576.120007pt,13.236953pt" stroked="true" strokeweight=".84pt" strokecolor="#000000">
            <v:stroke dashstyle="solid"/>
            <w10:wrap type="topAndBottom"/>
          </v:line>
        </w:pict>
      </w:r>
    </w:p>
    <w:p>
      <w:pPr>
        <w:tabs>
          <w:tab w:pos="7041" w:val="left" w:leader="none"/>
        </w:tabs>
        <w:spacing w:line="205" w:lineRule="exact" w:before="0"/>
        <w:ind w:left="1640" w:right="0" w:firstLine="0"/>
        <w:jc w:val="left"/>
        <w:rPr>
          <w:sz w:val="20"/>
        </w:rPr>
      </w:pPr>
      <w:r>
        <w:rPr>
          <w:sz w:val="20"/>
        </w:rPr>
        <w:t>(Print Name</w:t>
      </w:r>
      <w:r>
        <w:rPr>
          <w:spacing w:val="-4"/>
          <w:sz w:val="20"/>
        </w:rPr>
        <w:t> </w:t>
      </w:r>
      <w:r>
        <w:rPr>
          <w:sz w:val="20"/>
        </w:rPr>
        <w:t>&amp;</w:t>
      </w:r>
      <w:r>
        <w:rPr>
          <w:spacing w:val="-3"/>
          <w:sz w:val="20"/>
        </w:rPr>
        <w:t> </w:t>
      </w:r>
      <w:r>
        <w:rPr>
          <w:sz w:val="20"/>
        </w:rPr>
        <w:t>Title)</w:t>
        <w:tab/>
        <w:t>(Print Name &amp;</w:t>
      </w:r>
      <w:r>
        <w:rPr>
          <w:spacing w:val="-4"/>
          <w:sz w:val="20"/>
        </w:rPr>
        <w:t> </w:t>
      </w:r>
      <w:r>
        <w:rPr>
          <w:sz w:val="20"/>
        </w:rPr>
        <w:t>Title)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1"/>
        </w:rPr>
      </w:pPr>
    </w:p>
    <w:p>
      <w:pPr>
        <w:spacing w:line="207" w:lineRule="exact" w:before="0"/>
        <w:ind w:left="3" w:right="4" w:firstLine="0"/>
        <w:jc w:val="center"/>
        <w:rPr>
          <w:b/>
          <w:sz w:val="18"/>
        </w:rPr>
      </w:pPr>
      <w:r>
        <w:rPr>
          <w:b/>
          <w:sz w:val="18"/>
        </w:rPr>
        <w:t>GRANTORS SIGNATURES MUST BE NOTARIZED</w:t>
      </w:r>
    </w:p>
    <w:p>
      <w:pPr>
        <w:spacing w:line="207" w:lineRule="exact" w:before="0"/>
        <w:ind w:left="3" w:right="4" w:firstLine="0"/>
        <w:jc w:val="center"/>
        <w:rPr>
          <w:b/>
          <w:sz w:val="18"/>
        </w:rPr>
      </w:pPr>
      <w:r>
        <w:rPr>
          <w:b/>
          <w:sz w:val="18"/>
        </w:rPr>
        <w:t>NOTARY, PLEASE USE CALIFORNIA ALL-PURPOSE ACKNOWLEDGEMENT FORM</w:t>
      </w:r>
    </w:p>
    <w:p>
      <w:pPr>
        <w:spacing w:after="0" w:line="207" w:lineRule="exact"/>
        <w:jc w:val="center"/>
        <w:rPr>
          <w:sz w:val="18"/>
        </w:rPr>
        <w:sectPr>
          <w:pgSz w:w="12240" w:h="15840"/>
          <w:pgMar w:header="0" w:footer="765" w:top="1360" w:bottom="960" w:left="160" w:right="16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1120"/>
        <w:gridCol w:w="2925"/>
        <w:gridCol w:w="1624"/>
        <w:gridCol w:w="1792"/>
        <w:gridCol w:w="858"/>
      </w:tblGrid>
      <w:tr>
        <w:trPr>
          <w:trHeight w:val="13776" w:hRule="atLeast"/>
        </w:trPr>
        <w:tc>
          <w:tcPr>
            <w:tcW w:w="11683" w:type="dxa"/>
            <w:gridSpan w:val="6"/>
          </w:tcPr>
          <w:p>
            <w:pPr>
              <w:pStyle w:val="TableParagraph"/>
              <w:spacing w:line="587" w:lineRule="exact"/>
              <w:ind w:left="4882" w:right="3861"/>
              <w:jc w:val="center"/>
              <w:rPr>
                <w:rFonts w:ascii="Arial"/>
                <w:sz w:val="52"/>
              </w:rPr>
            </w:pPr>
            <w:r>
              <w:rPr>
                <w:rFonts w:ascii="Arial"/>
                <w:sz w:val="52"/>
              </w:rPr>
              <w:t>EXHIBIT "B"</w:t>
            </w:r>
          </w:p>
        </w:tc>
      </w:tr>
      <w:tr>
        <w:trPr>
          <w:trHeight w:val="349" w:hRule="atLeast"/>
        </w:trPr>
        <w:tc>
          <w:tcPr>
            <w:tcW w:w="7409" w:type="dxa"/>
            <w:gridSpan w:val="3"/>
          </w:tcPr>
          <w:p>
            <w:pPr>
              <w:pStyle w:val="TableParagraph"/>
              <w:spacing w:before="20"/>
              <w:ind w:left="167"/>
              <w:rPr>
                <w:rFonts w:ascii="Arial Narrow"/>
                <w:sz w:val="23"/>
              </w:rPr>
            </w:pPr>
            <w:r>
              <w:rPr>
                <w:rFonts w:ascii="Arial Narrow"/>
                <w:w w:val="105"/>
                <w:sz w:val="23"/>
              </w:rPr>
              <w:t>OWNER:</w:t>
            </w:r>
          </w:p>
        </w:tc>
        <w:tc>
          <w:tcPr>
            <w:tcW w:w="4274" w:type="dxa"/>
            <w:gridSpan w:val="3"/>
            <w:vMerge w:val="restart"/>
          </w:tcPr>
          <w:p>
            <w:pPr>
              <w:pStyle w:val="TableParagraph"/>
              <w:spacing w:line="335" w:lineRule="exact"/>
              <w:ind w:left="586"/>
              <w:rPr>
                <w:rFonts w:ascii="Arial"/>
                <w:sz w:val="31"/>
              </w:rPr>
            </w:pPr>
            <w:r>
              <w:rPr>
                <w:rFonts w:ascii="Arial"/>
                <w:sz w:val="31"/>
              </w:rPr>
              <w:t>CITY OF OCEANSIDE</w:t>
            </w:r>
          </w:p>
          <w:p>
            <w:pPr>
              <w:pStyle w:val="TableParagraph"/>
              <w:spacing w:before="58"/>
              <w:ind w:left="1049"/>
              <w:rPr>
                <w:rFonts w:ascii="Arial"/>
                <w:sz w:val="17"/>
              </w:rPr>
            </w:pPr>
            <w:r>
              <w:rPr>
                <w:rFonts w:ascii="Arial"/>
                <w:sz w:val="17"/>
              </w:rPr>
              <w:t>ENGINEERING</w:t>
            </w:r>
            <w:r>
              <w:rPr>
                <w:rFonts w:ascii="Arial"/>
                <w:spacing w:val="16"/>
                <w:sz w:val="17"/>
              </w:rPr>
              <w:t> </w:t>
            </w:r>
            <w:r>
              <w:rPr>
                <w:rFonts w:ascii="Arial"/>
                <w:sz w:val="17"/>
              </w:rPr>
              <w:t>DIVISION</w:t>
            </w:r>
          </w:p>
          <w:p>
            <w:pPr>
              <w:pStyle w:val="TableParagraph"/>
              <w:spacing w:line="310" w:lineRule="atLeast" w:before="8"/>
              <w:ind w:left="1287" w:right="1149" w:firstLine="210"/>
              <w:rPr>
                <w:rFonts w:ascii="Arial"/>
                <w:sz w:val="20"/>
              </w:rPr>
            </w:pPr>
            <w:r>
              <w:rPr>
                <w:rFonts w:ascii="Arial"/>
                <w:sz w:val="20"/>
              </w:rPr>
              <w:t>EASEMENT DEDICATION</w:t>
            </w:r>
            <w:r>
              <w:rPr>
                <w:rFonts w:ascii="Arial"/>
                <w:spacing w:val="13"/>
                <w:sz w:val="20"/>
              </w:rPr>
              <w:t> </w:t>
            </w:r>
            <w:r>
              <w:rPr>
                <w:rFonts w:ascii="Arial"/>
                <w:sz w:val="20"/>
              </w:rPr>
              <w:t>PLAT</w:t>
            </w:r>
          </w:p>
        </w:tc>
      </w:tr>
      <w:tr>
        <w:trPr>
          <w:trHeight w:val="349" w:hRule="atLeast"/>
        </w:trPr>
        <w:tc>
          <w:tcPr>
            <w:tcW w:w="7409" w:type="dxa"/>
            <w:gridSpan w:val="3"/>
          </w:tcPr>
          <w:p>
            <w:pPr>
              <w:pStyle w:val="TableParagraph"/>
              <w:spacing w:line="261" w:lineRule="exact"/>
              <w:ind w:left="168"/>
              <w:rPr>
                <w:rFonts w:ascii="Arial Narrow"/>
                <w:sz w:val="23"/>
              </w:rPr>
            </w:pPr>
            <w:r>
              <w:rPr>
                <w:rFonts w:ascii="Arial Narrow"/>
                <w:w w:val="105"/>
                <w:sz w:val="23"/>
              </w:rPr>
              <w:t>SITE ADDRESS:</w:t>
            </w:r>
          </w:p>
        </w:tc>
        <w:tc>
          <w:tcPr>
            <w:tcW w:w="4274" w:type="dxa"/>
            <w:gridSpan w:val="3"/>
            <w:vMerge/>
            <w:tcBorders>
              <w:top w:val="nil"/>
            </w:tcBorders>
          </w:tcPr>
          <w:p>
            <w:pPr>
              <w:rPr>
                <w:sz w:val="2"/>
                <w:szCs w:val="2"/>
              </w:rPr>
            </w:pPr>
          </w:p>
        </w:tc>
      </w:tr>
      <w:tr>
        <w:trPr>
          <w:trHeight w:val="563" w:hRule="atLeast"/>
        </w:trPr>
        <w:tc>
          <w:tcPr>
            <w:tcW w:w="7409" w:type="dxa"/>
            <w:gridSpan w:val="3"/>
          </w:tcPr>
          <w:p>
            <w:pPr>
              <w:pStyle w:val="TableParagraph"/>
              <w:spacing w:line="263" w:lineRule="exact"/>
              <w:ind w:left="161"/>
              <w:rPr>
                <w:rFonts w:ascii="Arial Narrow"/>
                <w:sz w:val="24"/>
              </w:rPr>
            </w:pPr>
            <w:r>
              <w:rPr>
                <w:rFonts w:ascii="Arial Narrow"/>
                <w:sz w:val="24"/>
              </w:rPr>
              <w:t>ENGINEER:</w:t>
            </w:r>
          </w:p>
        </w:tc>
        <w:tc>
          <w:tcPr>
            <w:tcW w:w="4274" w:type="dxa"/>
            <w:gridSpan w:val="3"/>
            <w:vMerge/>
            <w:tcBorders>
              <w:top w:val="nil"/>
            </w:tcBorders>
          </w:tcPr>
          <w:p>
            <w:pPr>
              <w:rPr>
                <w:sz w:val="2"/>
                <w:szCs w:val="2"/>
              </w:rPr>
            </w:pPr>
          </w:p>
        </w:tc>
      </w:tr>
      <w:tr>
        <w:trPr>
          <w:trHeight w:val="364" w:hRule="atLeast"/>
        </w:trPr>
        <w:tc>
          <w:tcPr>
            <w:tcW w:w="3364" w:type="dxa"/>
          </w:tcPr>
          <w:p>
            <w:pPr>
              <w:pStyle w:val="TableParagraph"/>
              <w:spacing w:before="56"/>
              <w:ind w:left="187"/>
              <w:rPr>
                <w:rFonts w:ascii="Arial Narrow"/>
                <w:sz w:val="22"/>
              </w:rPr>
            </w:pPr>
            <w:r>
              <w:rPr>
                <w:rFonts w:ascii="Arial Narrow"/>
                <w:sz w:val="22"/>
              </w:rPr>
              <w:t>APN #</w:t>
            </w:r>
          </w:p>
        </w:tc>
        <w:tc>
          <w:tcPr>
            <w:tcW w:w="1120" w:type="dxa"/>
            <w:tcBorders>
              <w:right w:val="nil"/>
            </w:tcBorders>
          </w:tcPr>
          <w:p>
            <w:pPr>
              <w:pStyle w:val="TableParagraph"/>
              <w:spacing w:line="338" w:lineRule="exact"/>
              <w:ind w:left="42"/>
              <w:rPr>
                <w:rFonts w:ascii="Consolas"/>
                <w:sz w:val="30"/>
              </w:rPr>
            </w:pPr>
            <w:r>
              <w:rPr>
                <w:rFonts w:ascii="Consolas"/>
                <w:w w:val="90"/>
                <w:sz w:val="30"/>
              </w:rPr>
              <w:t>FILE *</w:t>
            </w:r>
          </w:p>
        </w:tc>
        <w:tc>
          <w:tcPr>
            <w:tcW w:w="2925" w:type="dxa"/>
            <w:tcBorders>
              <w:left w:val="nil"/>
            </w:tcBorders>
          </w:tcPr>
          <w:p>
            <w:pPr>
              <w:pStyle w:val="TableParagraph"/>
              <w:spacing w:line="338" w:lineRule="exact"/>
              <w:ind w:left="231"/>
              <w:rPr>
                <w:rFonts w:ascii="Consolas"/>
                <w:sz w:val="30"/>
              </w:rPr>
            </w:pPr>
            <w:r>
              <w:rPr>
                <w:rFonts w:ascii="Consolas"/>
                <w:w w:val="105"/>
                <w:sz w:val="30"/>
              </w:rPr>
              <w:t>EASD</w:t>
            </w:r>
          </w:p>
        </w:tc>
        <w:tc>
          <w:tcPr>
            <w:tcW w:w="1624" w:type="dxa"/>
            <w:tcBorders>
              <w:right w:val="nil"/>
            </w:tcBorders>
          </w:tcPr>
          <w:p>
            <w:pPr>
              <w:pStyle w:val="TableParagraph"/>
              <w:spacing w:before="55"/>
              <w:ind w:left="92"/>
              <w:rPr>
                <w:rFonts w:ascii="Arial"/>
                <w:sz w:val="20"/>
              </w:rPr>
            </w:pPr>
            <w:r>
              <w:rPr>
                <w:rFonts w:ascii="Arial"/>
                <w:sz w:val="20"/>
              </w:rPr>
              <w:t>DATE.</w:t>
            </w:r>
          </w:p>
        </w:tc>
        <w:tc>
          <w:tcPr>
            <w:tcW w:w="1792" w:type="dxa"/>
            <w:tcBorders>
              <w:left w:val="nil"/>
              <w:right w:val="nil"/>
            </w:tcBorders>
          </w:tcPr>
          <w:p>
            <w:pPr>
              <w:pStyle w:val="TableParagraph"/>
              <w:spacing w:before="41"/>
              <w:ind w:left="1010"/>
              <w:rPr>
                <w:rFonts w:ascii="Arial"/>
                <w:sz w:val="21"/>
              </w:rPr>
            </w:pPr>
            <w:r>
              <w:rPr>
                <w:rFonts w:ascii="Arial"/>
                <w:w w:val="95"/>
                <w:sz w:val="21"/>
              </w:rPr>
              <w:t>SHEET</w:t>
            </w:r>
          </w:p>
        </w:tc>
        <w:tc>
          <w:tcPr>
            <w:tcW w:w="858" w:type="dxa"/>
            <w:tcBorders>
              <w:left w:val="nil"/>
            </w:tcBorders>
          </w:tcPr>
          <w:p>
            <w:pPr>
              <w:pStyle w:val="TableParagraph"/>
              <w:spacing w:before="41"/>
              <w:ind w:left="203"/>
              <w:rPr>
                <w:rFonts w:ascii="Arial"/>
                <w:sz w:val="21"/>
              </w:rPr>
            </w:pPr>
            <w:r>
              <w:rPr>
                <w:rFonts w:ascii="Arial"/>
                <w:sz w:val="21"/>
              </w:rPr>
              <w:t>0F</w:t>
            </w:r>
          </w:p>
        </w:tc>
      </w:tr>
    </w:tbl>
    <w:sectPr>
      <w:footerReference w:type="default" r:id="rId6"/>
      <w:pgSz w:w="12240" w:h="15840"/>
      <w:pgMar w:footer="0" w:header="0" w:top="180" w:bottom="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onsolas">
    <w:altName w:val="Consolas"/>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0.950012pt;margin-top:742.725769pt;width:10.15pt;height:14.35pt;mso-position-horizontal-relative:page;mso-position-vertical-relative:page;z-index:-17056" type="#_x0000_t202" filled="false" stroked="false">
          <v:textbox inset="0,0,0,0">
            <w:txbxContent>
              <w:p>
                <w:pPr>
                  <w:pStyle w:val="BodyText"/>
                  <w:spacing w:before="13"/>
                  <w:ind w:left="40"/>
                </w:pPr>
                <w:r>
                  <w:rPr/>
                  <w:fldChar w:fldCharType="begin"/>
                </w:r>
                <w:r>
                  <w:rPr>
                    <w:w w:val="10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80" w:hanging="720"/>
        <w:jc w:val="left"/>
      </w:pPr>
      <w:rPr>
        <w:rFonts w:hint="default" w:ascii="Arial" w:hAnsi="Arial" w:eastAsia="Arial" w:cs="Arial"/>
        <w:spacing w:val="-1"/>
        <w:w w:val="100"/>
        <w:sz w:val="22"/>
        <w:szCs w:val="22"/>
        <w:lang w:val="en-us" w:eastAsia="en-us" w:bidi="en-us"/>
      </w:rPr>
    </w:lvl>
    <w:lvl w:ilvl="1">
      <w:start w:val="0"/>
      <w:numFmt w:val="bullet"/>
      <w:lvlText w:val="•"/>
      <w:lvlJc w:val="left"/>
      <w:pPr>
        <w:ind w:left="2344" w:hanging="720"/>
      </w:pPr>
      <w:rPr>
        <w:rFonts w:hint="default"/>
        <w:lang w:val="en-us" w:eastAsia="en-us" w:bidi="en-us"/>
      </w:rPr>
    </w:lvl>
    <w:lvl w:ilvl="2">
      <w:start w:val="0"/>
      <w:numFmt w:val="bullet"/>
      <w:lvlText w:val="•"/>
      <w:lvlJc w:val="left"/>
      <w:pPr>
        <w:ind w:left="3408" w:hanging="720"/>
      </w:pPr>
      <w:rPr>
        <w:rFonts w:hint="default"/>
        <w:lang w:val="en-us" w:eastAsia="en-us" w:bidi="en-us"/>
      </w:rPr>
    </w:lvl>
    <w:lvl w:ilvl="3">
      <w:start w:val="0"/>
      <w:numFmt w:val="bullet"/>
      <w:lvlText w:val="•"/>
      <w:lvlJc w:val="left"/>
      <w:pPr>
        <w:ind w:left="4472" w:hanging="720"/>
      </w:pPr>
      <w:rPr>
        <w:rFonts w:hint="default"/>
        <w:lang w:val="en-us" w:eastAsia="en-us" w:bidi="en-us"/>
      </w:rPr>
    </w:lvl>
    <w:lvl w:ilvl="4">
      <w:start w:val="0"/>
      <w:numFmt w:val="bullet"/>
      <w:lvlText w:val="•"/>
      <w:lvlJc w:val="left"/>
      <w:pPr>
        <w:ind w:left="5536" w:hanging="720"/>
      </w:pPr>
      <w:rPr>
        <w:rFonts w:hint="default"/>
        <w:lang w:val="en-us" w:eastAsia="en-us" w:bidi="en-us"/>
      </w:rPr>
    </w:lvl>
    <w:lvl w:ilvl="5">
      <w:start w:val="0"/>
      <w:numFmt w:val="bullet"/>
      <w:lvlText w:val="•"/>
      <w:lvlJc w:val="left"/>
      <w:pPr>
        <w:ind w:left="6600" w:hanging="720"/>
      </w:pPr>
      <w:rPr>
        <w:rFonts w:hint="default"/>
        <w:lang w:val="en-us" w:eastAsia="en-us" w:bidi="en-us"/>
      </w:rPr>
    </w:lvl>
    <w:lvl w:ilvl="6">
      <w:start w:val="0"/>
      <w:numFmt w:val="bullet"/>
      <w:lvlText w:val="•"/>
      <w:lvlJc w:val="left"/>
      <w:pPr>
        <w:ind w:left="7664" w:hanging="720"/>
      </w:pPr>
      <w:rPr>
        <w:rFonts w:hint="default"/>
        <w:lang w:val="en-us" w:eastAsia="en-us" w:bidi="en-us"/>
      </w:rPr>
    </w:lvl>
    <w:lvl w:ilvl="7">
      <w:start w:val="0"/>
      <w:numFmt w:val="bullet"/>
      <w:lvlText w:val="•"/>
      <w:lvlJc w:val="left"/>
      <w:pPr>
        <w:ind w:left="8728" w:hanging="720"/>
      </w:pPr>
      <w:rPr>
        <w:rFonts w:hint="default"/>
        <w:lang w:val="en-us" w:eastAsia="en-us" w:bidi="en-us"/>
      </w:rPr>
    </w:lvl>
    <w:lvl w:ilvl="8">
      <w:start w:val="0"/>
      <w:numFmt w:val="bullet"/>
      <w:lvlText w:val="•"/>
      <w:lvlJc w:val="left"/>
      <w:pPr>
        <w:ind w:left="9792" w:hanging="720"/>
      </w:pPr>
      <w:rPr>
        <w:rFonts w:hint="default"/>
        <w:lang w:val="en-us" w:eastAsia="en-us" w:bidi="en-us"/>
      </w:rPr>
    </w:lvl>
  </w:abstractNum>
  <w:abstractNum w:abstractNumId="3">
    <w:multiLevelType w:val="hybridMultilevel"/>
    <w:lvl w:ilvl="0">
      <w:start w:val="1"/>
      <w:numFmt w:val="lowerLetter"/>
      <w:lvlText w:val="%1."/>
      <w:lvlJc w:val="left"/>
      <w:pPr>
        <w:ind w:left="2360" w:hanging="360"/>
        <w:jc w:val="left"/>
      </w:pPr>
      <w:rPr>
        <w:rFonts w:hint="default" w:ascii="Arial" w:hAnsi="Arial" w:eastAsia="Arial" w:cs="Arial"/>
        <w:spacing w:val="-1"/>
        <w:w w:val="100"/>
        <w:sz w:val="22"/>
        <w:szCs w:val="22"/>
        <w:lang w:val="en-us" w:eastAsia="en-us" w:bidi="en-us"/>
      </w:rPr>
    </w:lvl>
    <w:lvl w:ilvl="1">
      <w:start w:val="0"/>
      <w:numFmt w:val="bullet"/>
      <w:lvlText w:val="•"/>
      <w:lvlJc w:val="left"/>
      <w:pPr>
        <w:ind w:left="3316" w:hanging="360"/>
      </w:pPr>
      <w:rPr>
        <w:rFonts w:hint="default"/>
        <w:lang w:val="en-us" w:eastAsia="en-us" w:bidi="en-us"/>
      </w:rPr>
    </w:lvl>
    <w:lvl w:ilvl="2">
      <w:start w:val="0"/>
      <w:numFmt w:val="bullet"/>
      <w:lvlText w:val="•"/>
      <w:lvlJc w:val="left"/>
      <w:pPr>
        <w:ind w:left="4272" w:hanging="360"/>
      </w:pPr>
      <w:rPr>
        <w:rFonts w:hint="default"/>
        <w:lang w:val="en-us" w:eastAsia="en-us" w:bidi="en-us"/>
      </w:rPr>
    </w:lvl>
    <w:lvl w:ilvl="3">
      <w:start w:val="0"/>
      <w:numFmt w:val="bullet"/>
      <w:lvlText w:val="•"/>
      <w:lvlJc w:val="left"/>
      <w:pPr>
        <w:ind w:left="5228" w:hanging="360"/>
      </w:pPr>
      <w:rPr>
        <w:rFonts w:hint="default"/>
        <w:lang w:val="en-us" w:eastAsia="en-us" w:bidi="en-us"/>
      </w:rPr>
    </w:lvl>
    <w:lvl w:ilvl="4">
      <w:start w:val="0"/>
      <w:numFmt w:val="bullet"/>
      <w:lvlText w:val="•"/>
      <w:lvlJc w:val="left"/>
      <w:pPr>
        <w:ind w:left="6184" w:hanging="360"/>
      </w:pPr>
      <w:rPr>
        <w:rFonts w:hint="default"/>
        <w:lang w:val="en-us" w:eastAsia="en-us" w:bidi="en-us"/>
      </w:rPr>
    </w:lvl>
    <w:lvl w:ilvl="5">
      <w:start w:val="0"/>
      <w:numFmt w:val="bullet"/>
      <w:lvlText w:val="•"/>
      <w:lvlJc w:val="left"/>
      <w:pPr>
        <w:ind w:left="7140" w:hanging="360"/>
      </w:pPr>
      <w:rPr>
        <w:rFonts w:hint="default"/>
        <w:lang w:val="en-us" w:eastAsia="en-us" w:bidi="en-us"/>
      </w:rPr>
    </w:lvl>
    <w:lvl w:ilvl="6">
      <w:start w:val="0"/>
      <w:numFmt w:val="bullet"/>
      <w:lvlText w:val="•"/>
      <w:lvlJc w:val="left"/>
      <w:pPr>
        <w:ind w:left="8096" w:hanging="360"/>
      </w:pPr>
      <w:rPr>
        <w:rFonts w:hint="default"/>
        <w:lang w:val="en-us" w:eastAsia="en-us" w:bidi="en-us"/>
      </w:rPr>
    </w:lvl>
    <w:lvl w:ilvl="7">
      <w:start w:val="0"/>
      <w:numFmt w:val="bullet"/>
      <w:lvlText w:val="•"/>
      <w:lvlJc w:val="left"/>
      <w:pPr>
        <w:ind w:left="9052" w:hanging="360"/>
      </w:pPr>
      <w:rPr>
        <w:rFonts w:hint="default"/>
        <w:lang w:val="en-us" w:eastAsia="en-us" w:bidi="en-us"/>
      </w:rPr>
    </w:lvl>
    <w:lvl w:ilvl="8">
      <w:start w:val="0"/>
      <w:numFmt w:val="bullet"/>
      <w:lvlText w:val="•"/>
      <w:lvlJc w:val="left"/>
      <w:pPr>
        <w:ind w:left="10008" w:hanging="360"/>
      </w:pPr>
      <w:rPr>
        <w:rFonts w:hint="default"/>
        <w:lang w:val="en-us" w:eastAsia="en-us" w:bidi="en-us"/>
      </w:rPr>
    </w:lvl>
  </w:abstractNum>
  <w:abstractNum w:abstractNumId="2">
    <w:multiLevelType w:val="hybridMultilevel"/>
    <w:lvl w:ilvl="0">
      <w:start w:val="1"/>
      <w:numFmt w:val="lowerLetter"/>
      <w:lvlText w:val="%1."/>
      <w:lvlJc w:val="left"/>
      <w:pPr>
        <w:ind w:left="2360" w:hanging="360"/>
        <w:jc w:val="left"/>
      </w:pPr>
      <w:rPr>
        <w:rFonts w:hint="default" w:ascii="Arial" w:hAnsi="Arial" w:eastAsia="Arial" w:cs="Arial"/>
        <w:spacing w:val="-1"/>
        <w:w w:val="100"/>
        <w:sz w:val="22"/>
        <w:szCs w:val="22"/>
        <w:lang w:val="en-us" w:eastAsia="en-us" w:bidi="en-us"/>
      </w:rPr>
    </w:lvl>
    <w:lvl w:ilvl="1">
      <w:start w:val="0"/>
      <w:numFmt w:val="bullet"/>
      <w:lvlText w:val="•"/>
      <w:lvlJc w:val="left"/>
      <w:pPr>
        <w:ind w:left="3316" w:hanging="360"/>
      </w:pPr>
      <w:rPr>
        <w:rFonts w:hint="default"/>
        <w:lang w:val="en-us" w:eastAsia="en-us" w:bidi="en-us"/>
      </w:rPr>
    </w:lvl>
    <w:lvl w:ilvl="2">
      <w:start w:val="0"/>
      <w:numFmt w:val="bullet"/>
      <w:lvlText w:val="•"/>
      <w:lvlJc w:val="left"/>
      <w:pPr>
        <w:ind w:left="4272" w:hanging="360"/>
      </w:pPr>
      <w:rPr>
        <w:rFonts w:hint="default"/>
        <w:lang w:val="en-us" w:eastAsia="en-us" w:bidi="en-us"/>
      </w:rPr>
    </w:lvl>
    <w:lvl w:ilvl="3">
      <w:start w:val="0"/>
      <w:numFmt w:val="bullet"/>
      <w:lvlText w:val="•"/>
      <w:lvlJc w:val="left"/>
      <w:pPr>
        <w:ind w:left="5228" w:hanging="360"/>
      </w:pPr>
      <w:rPr>
        <w:rFonts w:hint="default"/>
        <w:lang w:val="en-us" w:eastAsia="en-us" w:bidi="en-us"/>
      </w:rPr>
    </w:lvl>
    <w:lvl w:ilvl="4">
      <w:start w:val="0"/>
      <w:numFmt w:val="bullet"/>
      <w:lvlText w:val="•"/>
      <w:lvlJc w:val="left"/>
      <w:pPr>
        <w:ind w:left="6184" w:hanging="360"/>
      </w:pPr>
      <w:rPr>
        <w:rFonts w:hint="default"/>
        <w:lang w:val="en-us" w:eastAsia="en-us" w:bidi="en-us"/>
      </w:rPr>
    </w:lvl>
    <w:lvl w:ilvl="5">
      <w:start w:val="0"/>
      <w:numFmt w:val="bullet"/>
      <w:lvlText w:val="•"/>
      <w:lvlJc w:val="left"/>
      <w:pPr>
        <w:ind w:left="7140" w:hanging="360"/>
      </w:pPr>
      <w:rPr>
        <w:rFonts w:hint="default"/>
        <w:lang w:val="en-us" w:eastAsia="en-us" w:bidi="en-us"/>
      </w:rPr>
    </w:lvl>
    <w:lvl w:ilvl="6">
      <w:start w:val="0"/>
      <w:numFmt w:val="bullet"/>
      <w:lvlText w:val="•"/>
      <w:lvlJc w:val="left"/>
      <w:pPr>
        <w:ind w:left="8096" w:hanging="360"/>
      </w:pPr>
      <w:rPr>
        <w:rFonts w:hint="default"/>
        <w:lang w:val="en-us" w:eastAsia="en-us" w:bidi="en-us"/>
      </w:rPr>
    </w:lvl>
    <w:lvl w:ilvl="7">
      <w:start w:val="0"/>
      <w:numFmt w:val="bullet"/>
      <w:lvlText w:val="•"/>
      <w:lvlJc w:val="left"/>
      <w:pPr>
        <w:ind w:left="9052" w:hanging="360"/>
      </w:pPr>
      <w:rPr>
        <w:rFonts w:hint="default"/>
        <w:lang w:val="en-us" w:eastAsia="en-us" w:bidi="en-us"/>
      </w:rPr>
    </w:lvl>
    <w:lvl w:ilvl="8">
      <w:start w:val="0"/>
      <w:numFmt w:val="bullet"/>
      <w:lvlText w:val="•"/>
      <w:lvlJc w:val="left"/>
      <w:pPr>
        <w:ind w:left="10008" w:hanging="360"/>
      </w:pPr>
      <w:rPr>
        <w:rFonts w:hint="default"/>
        <w:lang w:val="en-us" w:eastAsia="en-us" w:bidi="en-us"/>
      </w:rPr>
    </w:lvl>
  </w:abstractNum>
  <w:abstractNum w:abstractNumId="0">
    <w:multiLevelType w:val="hybridMultilevel"/>
    <w:lvl w:ilvl="0">
      <w:start w:val="0"/>
      <w:numFmt w:val="bullet"/>
      <w:lvlText w:val="□"/>
      <w:lvlJc w:val="left"/>
      <w:pPr>
        <w:ind w:left="1247" w:hanging="461"/>
      </w:pPr>
      <w:rPr>
        <w:rFonts w:hint="default" w:ascii="Times New Roman" w:hAnsi="Times New Roman" w:eastAsia="Times New Roman" w:cs="Times New Roman"/>
        <w:w w:val="100"/>
        <w:position w:val="-3"/>
        <w:sz w:val="27"/>
        <w:szCs w:val="27"/>
        <w:lang w:val="en-us" w:eastAsia="en-us" w:bidi="en-us"/>
      </w:rPr>
    </w:lvl>
    <w:lvl w:ilvl="1">
      <w:start w:val="0"/>
      <w:numFmt w:val="bullet"/>
      <w:lvlText w:val="•"/>
      <w:lvlJc w:val="left"/>
      <w:pPr>
        <w:ind w:left="1531" w:hanging="461"/>
      </w:pPr>
      <w:rPr>
        <w:rFonts w:hint="default"/>
        <w:lang w:val="en-us" w:eastAsia="en-us" w:bidi="en-us"/>
      </w:rPr>
    </w:lvl>
    <w:lvl w:ilvl="2">
      <w:start w:val="0"/>
      <w:numFmt w:val="bullet"/>
      <w:lvlText w:val="•"/>
      <w:lvlJc w:val="left"/>
      <w:pPr>
        <w:ind w:left="1823" w:hanging="461"/>
      </w:pPr>
      <w:rPr>
        <w:rFonts w:hint="default"/>
        <w:lang w:val="en-us" w:eastAsia="en-us" w:bidi="en-us"/>
      </w:rPr>
    </w:lvl>
    <w:lvl w:ilvl="3">
      <w:start w:val="0"/>
      <w:numFmt w:val="bullet"/>
      <w:lvlText w:val="•"/>
      <w:lvlJc w:val="left"/>
      <w:pPr>
        <w:ind w:left="2114" w:hanging="461"/>
      </w:pPr>
      <w:rPr>
        <w:rFonts w:hint="default"/>
        <w:lang w:val="en-us" w:eastAsia="en-us" w:bidi="en-us"/>
      </w:rPr>
    </w:lvl>
    <w:lvl w:ilvl="4">
      <w:start w:val="0"/>
      <w:numFmt w:val="bullet"/>
      <w:lvlText w:val="•"/>
      <w:lvlJc w:val="left"/>
      <w:pPr>
        <w:ind w:left="2406" w:hanging="461"/>
      </w:pPr>
      <w:rPr>
        <w:rFonts w:hint="default"/>
        <w:lang w:val="en-us" w:eastAsia="en-us" w:bidi="en-us"/>
      </w:rPr>
    </w:lvl>
    <w:lvl w:ilvl="5">
      <w:start w:val="0"/>
      <w:numFmt w:val="bullet"/>
      <w:lvlText w:val="•"/>
      <w:lvlJc w:val="left"/>
      <w:pPr>
        <w:ind w:left="2698" w:hanging="461"/>
      </w:pPr>
      <w:rPr>
        <w:rFonts w:hint="default"/>
        <w:lang w:val="en-us" w:eastAsia="en-us" w:bidi="en-us"/>
      </w:rPr>
    </w:lvl>
    <w:lvl w:ilvl="6">
      <w:start w:val="0"/>
      <w:numFmt w:val="bullet"/>
      <w:lvlText w:val="•"/>
      <w:lvlJc w:val="left"/>
      <w:pPr>
        <w:ind w:left="2989" w:hanging="461"/>
      </w:pPr>
      <w:rPr>
        <w:rFonts w:hint="default"/>
        <w:lang w:val="en-us" w:eastAsia="en-us" w:bidi="en-us"/>
      </w:rPr>
    </w:lvl>
    <w:lvl w:ilvl="7">
      <w:start w:val="0"/>
      <w:numFmt w:val="bullet"/>
      <w:lvlText w:val="•"/>
      <w:lvlJc w:val="left"/>
      <w:pPr>
        <w:ind w:left="3281" w:hanging="461"/>
      </w:pPr>
      <w:rPr>
        <w:rFonts w:hint="default"/>
        <w:lang w:val="en-us" w:eastAsia="en-us" w:bidi="en-us"/>
      </w:rPr>
    </w:lvl>
    <w:lvl w:ilvl="8">
      <w:start w:val="0"/>
      <w:numFmt w:val="bullet"/>
      <w:lvlText w:val="•"/>
      <w:lvlJc w:val="left"/>
      <w:pPr>
        <w:ind w:left="3573" w:hanging="461"/>
      </w:pPr>
      <w:rPr>
        <w:rFonts w:hint="default"/>
        <w:lang w:val="en-us" w:eastAsia="en-us" w:bidi="en-us"/>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3813"/>
      <w:outlineLvl w:val="1"/>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2360" w:right="1275" w:hanging="360"/>
      <w:jc w:val="both"/>
    </w:pPr>
    <w:rPr>
      <w:rFonts w:ascii="Arial" w:hAnsi="Arial" w:eastAsia="Arial" w:cs="Arial"/>
      <w:lang w:val="en-us" w:eastAsia="en-us" w:bidi="en-us"/>
    </w:rPr>
  </w:style>
  <w:style w:styleId="TableParagraph" w:type="paragraph">
    <w:name w:val="Table Paragraph"/>
    <w:basedOn w:val="Normal"/>
    <w:uiPriority w:val="1"/>
    <w:qFormat/>
    <w:pPr>
      <w:ind w:left="2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WMarquis</dc:creator>
  <dc:title>RECORDING REQUESTED BY</dc:title>
  <dcterms:created xsi:type="dcterms:W3CDTF">2024-09-27T21:27:47Z</dcterms:created>
  <dcterms:modified xsi:type="dcterms:W3CDTF">2024-09-27T21:27:47Z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2014-06-17T00:00:00Z</vt:filetime>
  </property>
  <property fmtid="{D5CDD505-2E9C-101B-9397-08002B2CF9AE}" pid="3" name="Creator">
    <vt:lpwstr>Microsoft® Word 2010</vt:lpwstr>
  </property>
  <property fmtid="{D5CDD505-2E9C-101B-9397-08002B2CF9AE}" pid="4" name="LastSaved">
    <vt:filetime>2024-09-27T00:00:00Z</vt:filetime>
  </property>
</Properties>
</file>